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7CE9" w14:textId="77777777" w:rsidR="00C8182F" w:rsidRDefault="00C8182F" w:rsidP="00B141F1">
      <w:pPr>
        <w:spacing w:after="0" w:line="276" w:lineRule="auto"/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65752FB1" w14:textId="4373FA4D" w:rsidR="004A795B" w:rsidRPr="00884AE8" w:rsidRDefault="00E75E2B" w:rsidP="00B141F1">
      <w:pPr>
        <w:spacing w:after="0" w:line="276" w:lineRule="auto"/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884AE8">
        <w:rPr>
          <w:rFonts w:ascii="Arial" w:hAnsi="Arial" w:cs="Arial"/>
          <w:b/>
          <w:snapToGrid w:val="0"/>
          <w:sz w:val="20"/>
          <w:szCs w:val="20"/>
        </w:rPr>
        <w:t xml:space="preserve">MTRA. </w:t>
      </w:r>
      <w:r w:rsidRPr="009E16B5">
        <w:rPr>
          <w:rFonts w:ascii="Arial" w:hAnsi="Arial" w:cs="Arial"/>
          <w:b/>
          <w:snapToGrid w:val="0"/>
          <w:sz w:val="20"/>
          <w:szCs w:val="20"/>
        </w:rPr>
        <w:t>MARÍA ESTHER RAMÍREZ VARGAS</w:t>
      </w:r>
      <w:r w:rsidR="004A795B" w:rsidRPr="009E16B5">
        <w:rPr>
          <w:rFonts w:ascii="Arial" w:hAnsi="Arial" w:cs="Arial"/>
          <w:b/>
          <w:snapToGrid w:val="0"/>
          <w:sz w:val="20"/>
          <w:szCs w:val="20"/>
        </w:rPr>
        <w:t xml:space="preserve">, SECRETARIA DE </w:t>
      </w:r>
      <w:r w:rsidR="003D28C3" w:rsidRPr="009E16B5">
        <w:rPr>
          <w:rFonts w:ascii="Arial" w:hAnsi="Arial" w:cs="Arial"/>
          <w:b/>
          <w:snapToGrid w:val="0"/>
          <w:sz w:val="20"/>
          <w:szCs w:val="20"/>
        </w:rPr>
        <w:t>HACIENDA</w:t>
      </w:r>
      <w:r w:rsidR="004A795B" w:rsidRPr="009E16B5">
        <w:rPr>
          <w:rFonts w:ascii="Arial" w:hAnsi="Arial" w:cs="Arial"/>
          <w:b/>
          <w:snapToGrid w:val="0"/>
          <w:sz w:val="20"/>
          <w:szCs w:val="20"/>
        </w:rPr>
        <w:t xml:space="preserve"> DEL PODER EJECUTIVO DEL ESTADO DE HIDALGO, DE CONFORMIDAD CON LO ESTABLECIDO POR LOS </w:t>
      </w:r>
      <w:r w:rsidR="006970D6" w:rsidRPr="009E16B5">
        <w:rPr>
          <w:rFonts w:ascii="Arial" w:hAnsi="Arial" w:cs="Arial"/>
          <w:b/>
          <w:snapToGrid w:val="0"/>
          <w:sz w:val="20"/>
          <w:szCs w:val="20"/>
        </w:rPr>
        <w:t>ARTÍCULOS 3</w:t>
      </w:r>
      <w:r w:rsidR="004A795B" w:rsidRPr="009E16B5">
        <w:rPr>
          <w:rFonts w:ascii="Arial" w:hAnsi="Arial" w:cs="Arial"/>
          <w:b/>
          <w:snapToGrid w:val="0"/>
          <w:sz w:val="20"/>
          <w:szCs w:val="20"/>
        </w:rPr>
        <w:t xml:space="preserve"> PRIMER PÁRRAFO, 73, 81 Y 106 DE LA CONSTITUCIÓN POLÍTICA DEL ESTADO DE HIDALGO; 1, 2,</w:t>
      </w:r>
      <w:r w:rsidR="00D508B3">
        <w:rPr>
          <w:rFonts w:ascii="Arial" w:hAnsi="Arial" w:cs="Arial"/>
          <w:b/>
          <w:snapToGrid w:val="0"/>
          <w:sz w:val="20"/>
          <w:szCs w:val="20"/>
        </w:rPr>
        <w:t xml:space="preserve"> 4, 5 </w:t>
      </w:r>
      <w:r w:rsidR="00512C8F" w:rsidRPr="009E16B5">
        <w:rPr>
          <w:rFonts w:ascii="Arial" w:hAnsi="Arial" w:cs="Arial"/>
          <w:b/>
          <w:snapToGrid w:val="0"/>
          <w:sz w:val="20"/>
          <w:szCs w:val="20"/>
        </w:rPr>
        <w:t>FRACCIÓN I</w:t>
      </w:r>
      <w:r w:rsidR="00D508B3">
        <w:rPr>
          <w:rFonts w:ascii="Arial" w:hAnsi="Arial" w:cs="Arial"/>
          <w:b/>
          <w:snapToGrid w:val="0"/>
          <w:sz w:val="20"/>
          <w:szCs w:val="20"/>
        </w:rPr>
        <w:t>, 17</w:t>
      </w:r>
      <w:r w:rsidR="00512C8F" w:rsidRPr="009E16B5">
        <w:rPr>
          <w:rFonts w:ascii="Arial" w:hAnsi="Arial" w:cs="Arial"/>
          <w:b/>
          <w:snapToGrid w:val="0"/>
          <w:sz w:val="20"/>
          <w:szCs w:val="20"/>
        </w:rPr>
        <w:t xml:space="preserve">, </w:t>
      </w:r>
      <w:r w:rsidR="00D508B3">
        <w:rPr>
          <w:rFonts w:ascii="Arial" w:hAnsi="Arial" w:cs="Arial"/>
          <w:b/>
          <w:snapToGrid w:val="0"/>
          <w:sz w:val="20"/>
          <w:szCs w:val="20"/>
        </w:rPr>
        <w:t>FRACCIÓN II , 21, 27 Y 29</w:t>
      </w:r>
      <w:r w:rsidR="004A795B" w:rsidRPr="009E16B5">
        <w:rPr>
          <w:rFonts w:ascii="Arial" w:hAnsi="Arial" w:cs="Arial"/>
          <w:b/>
          <w:snapToGrid w:val="0"/>
          <w:sz w:val="20"/>
          <w:szCs w:val="20"/>
        </w:rPr>
        <w:t xml:space="preserve"> DE LA LEY ORGÁNICA DE LA ADMINISTRACIÓN PÚBLICA PARA EL ESTADO DE HIDALGO;</w:t>
      </w:r>
      <w:r w:rsidR="008504D5" w:rsidRPr="009E16B5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9A2FAB" w:rsidRPr="009E16B5">
        <w:rPr>
          <w:rFonts w:ascii="Arial" w:hAnsi="Arial" w:cs="Arial"/>
          <w:b/>
          <w:snapToGrid w:val="0"/>
          <w:sz w:val="20"/>
          <w:szCs w:val="20"/>
        </w:rPr>
        <w:t>42, 43 Y 70 DE LA LEY GENERAL DE CONTABILIDAD GUBERNAMENTAL</w:t>
      </w:r>
      <w:r w:rsidR="00D508B3">
        <w:rPr>
          <w:rFonts w:ascii="Arial" w:hAnsi="Arial" w:cs="Arial"/>
          <w:b/>
          <w:snapToGrid w:val="0"/>
          <w:sz w:val="20"/>
          <w:szCs w:val="20"/>
        </w:rPr>
        <w:t>;</w:t>
      </w:r>
      <w:r w:rsidR="009A2FAB" w:rsidRPr="009E16B5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7A46C8" w:rsidRPr="009E16B5">
        <w:rPr>
          <w:rFonts w:ascii="Arial" w:hAnsi="Arial" w:cs="Arial"/>
          <w:b/>
          <w:snapToGrid w:val="0"/>
          <w:sz w:val="20"/>
          <w:szCs w:val="20"/>
        </w:rPr>
        <w:t>13</w:t>
      </w:r>
      <w:r w:rsidR="009A2FAB" w:rsidRPr="009E16B5">
        <w:rPr>
          <w:rFonts w:ascii="Arial" w:hAnsi="Arial" w:cs="Arial"/>
          <w:b/>
          <w:snapToGrid w:val="0"/>
          <w:sz w:val="20"/>
          <w:szCs w:val="20"/>
        </w:rPr>
        <w:t xml:space="preserve">, </w:t>
      </w:r>
      <w:r w:rsidR="002C46F2" w:rsidRPr="009E16B5">
        <w:rPr>
          <w:rFonts w:ascii="Arial" w:hAnsi="Arial" w:cs="Arial"/>
          <w:b/>
          <w:snapToGrid w:val="0"/>
          <w:sz w:val="20"/>
          <w:szCs w:val="20"/>
        </w:rPr>
        <w:t>87, 88, 89 Y 90</w:t>
      </w:r>
      <w:r w:rsidR="007A46C8" w:rsidRPr="009E16B5">
        <w:rPr>
          <w:rFonts w:ascii="Arial" w:hAnsi="Arial" w:cs="Arial"/>
          <w:b/>
          <w:snapToGrid w:val="0"/>
          <w:sz w:val="20"/>
          <w:szCs w:val="20"/>
        </w:rPr>
        <w:t xml:space="preserve"> DE LA LEY DE PRESUPUESTO Y CONTABILIDAD GUBE</w:t>
      </w:r>
      <w:r w:rsidR="00EE52C0" w:rsidRPr="009E16B5">
        <w:rPr>
          <w:rFonts w:ascii="Arial" w:hAnsi="Arial" w:cs="Arial"/>
          <w:b/>
          <w:snapToGrid w:val="0"/>
          <w:sz w:val="20"/>
          <w:szCs w:val="20"/>
        </w:rPr>
        <w:t>RNAMENTAL DEL ESTADO DE HIDALGO</w:t>
      </w:r>
      <w:r w:rsidR="001C2FED">
        <w:rPr>
          <w:rFonts w:ascii="Arial" w:hAnsi="Arial" w:cs="Arial"/>
          <w:b/>
          <w:snapToGrid w:val="0"/>
          <w:sz w:val="20"/>
          <w:szCs w:val="20"/>
        </w:rPr>
        <w:t>,</w:t>
      </w:r>
      <w:r w:rsidR="007A46C8" w:rsidRPr="009E16B5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D508B3">
        <w:rPr>
          <w:rFonts w:ascii="Arial" w:hAnsi="Arial" w:cs="Arial"/>
          <w:b/>
          <w:snapToGrid w:val="0"/>
          <w:sz w:val="20"/>
          <w:szCs w:val="20"/>
        </w:rPr>
        <w:t xml:space="preserve"> Y </w:t>
      </w:r>
      <w:r w:rsidR="006970D6" w:rsidRPr="009E16B5">
        <w:rPr>
          <w:rFonts w:ascii="Arial" w:hAnsi="Arial" w:cs="Arial"/>
          <w:b/>
          <w:snapToGrid w:val="0"/>
          <w:sz w:val="20"/>
          <w:szCs w:val="20"/>
        </w:rPr>
        <w:t xml:space="preserve">1, 2, 4, </w:t>
      </w:r>
      <w:r w:rsidR="0096272F" w:rsidRPr="009E16B5">
        <w:rPr>
          <w:rFonts w:ascii="Arial" w:hAnsi="Arial" w:cs="Arial"/>
          <w:b/>
          <w:snapToGrid w:val="0"/>
          <w:sz w:val="20"/>
          <w:szCs w:val="20"/>
        </w:rPr>
        <w:t>7</w:t>
      </w:r>
      <w:r w:rsidR="006970D6" w:rsidRPr="009E16B5">
        <w:rPr>
          <w:rFonts w:ascii="Arial" w:hAnsi="Arial" w:cs="Arial"/>
          <w:b/>
          <w:snapToGrid w:val="0"/>
          <w:sz w:val="20"/>
          <w:szCs w:val="20"/>
        </w:rPr>
        <w:t xml:space="preserve">  FRACCIÓN I, 1</w:t>
      </w:r>
      <w:r w:rsidR="0096272F" w:rsidRPr="009E16B5">
        <w:rPr>
          <w:rFonts w:ascii="Arial" w:hAnsi="Arial" w:cs="Arial"/>
          <w:b/>
          <w:snapToGrid w:val="0"/>
          <w:sz w:val="20"/>
          <w:szCs w:val="20"/>
        </w:rPr>
        <w:t>2</w:t>
      </w:r>
      <w:r w:rsidR="006970D6" w:rsidRPr="009E16B5">
        <w:rPr>
          <w:rFonts w:ascii="Arial" w:hAnsi="Arial" w:cs="Arial"/>
          <w:b/>
          <w:snapToGrid w:val="0"/>
          <w:sz w:val="20"/>
          <w:szCs w:val="20"/>
        </w:rPr>
        <w:t xml:space="preserve"> Y 1</w:t>
      </w:r>
      <w:r w:rsidR="0096272F" w:rsidRPr="009E16B5">
        <w:rPr>
          <w:rFonts w:ascii="Arial" w:hAnsi="Arial" w:cs="Arial"/>
          <w:b/>
          <w:snapToGrid w:val="0"/>
          <w:sz w:val="20"/>
          <w:szCs w:val="20"/>
        </w:rPr>
        <w:t>5</w:t>
      </w:r>
      <w:r w:rsidR="004A795B" w:rsidRPr="009E16B5">
        <w:rPr>
          <w:rFonts w:ascii="Arial" w:hAnsi="Arial" w:cs="Arial"/>
          <w:b/>
          <w:snapToGrid w:val="0"/>
          <w:sz w:val="20"/>
          <w:szCs w:val="20"/>
        </w:rPr>
        <w:t xml:space="preserve"> FRACCIONES </w:t>
      </w:r>
      <w:r w:rsidR="005C44E2" w:rsidRPr="009E16B5">
        <w:rPr>
          <w:rFonts w:ascii="Arial" w:hAnsi="Arial" w:cs="Arial"/>
          <w:b/>
          <w:snapToGrid w:val="0"/>
          <w:sz w:val="20"/>
          <w:szCs w:val="20"/>
        </w:rPr>
        <w:t>XXXVIII</w:t>
      </w:r>
      <w:r w:rsidR="00435EC6" w:rsidRPr="009E16B5">
        <w:rPr>
          <w:rFonts w:ascii="Arial" w:hAnsi="Arial" w:cs="Arial"/>
          <w:b/>
          <w:snapToGrid w:val="0"/>
          <w:sz w:val="20"/>
          <w:szCs w:val="20"/>
        </w:rPr>
        <w:t>,</w:t>
      </w:r>
      <w:r w:rsidR="00DF0D40">
        <w:rPr>
          <w:rFonts w:ascii="Arial" w:hAnsi="Arial" w:cs="Arial"/>
          <w:b/>
          <w:snapToGrid w:val="0"/>
          <w:sz w:val="20"/>
          <w:szCs w:val="20"/>
        </w:rPr>
        <w:t xml:space="preserve"> XLII,</w:t>
      </w:r>
      <w:r w:rsidR="00435EC6" w:rsidRPr="009E16B5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8921E8" w:rsidRPr="009E16B5">
        <w:rPr>
          <w:rFonts w:ascii="Arial" w:hAnsi="Arial" w:cs="Arial"/>
          <w:b/>
          <w:snapToGrid w:val="0"/>
          <w:sz w:val="20"/>
          <w:szCs w:val="20"/>
        </w:rPr>
        <w:t xml:space="preserve">LXV </w:t>
      </w:r>
      <w:r w:rsidR="005C44E2" w:rsidRPr="009E16B5">
        <w:rPr>
          <w:rFonts w:ascii="Arial" w:hAnsi="Arial" w:cs="Arial"/>
          <w:b/>
          <w:snapToGrid w:val="0"/>
          <w:sz w:val="20"/>
          <w:szCs w:val="20"/>
        </w:rPr>
        <w:t>y LX</w:t>
      </w:r>
      <w:r w:rsidR="008921E8" w:rsidRPr="009E16B5">
        <w:rPr>
          <w:rFonts w:ascii="Arial" w:hAnsi="Arial" w:cs="Arial"/>
          <w:b/>
          <w:snapToGrid w:val="0"/>
          <w:sz w:val="20"/>
          <w:szCs w:val="20"/>
        </w:rPr>
        <w:t>X</w:t>
      </w:r>
      <w:r w:rsidR="005C44E2" w:rsidRPr="009E16B5">
        <w:rPr>
          <w:rFonts w:ascii="Arial" w:hAnsi="Arial" w:cs="Arial"/>
          <w:b/>
          <w:snapToGrid w:val="0"/>
          <w:sz w:val="20"/>
          <w:szCs w:val="20"/>
        </w:rPr>
        <w:t>V</w:t>
      </w:r>
      <w:r w:rsidR="008921E8" w:rsidRPr="009E16B5">
        <w:rPr>
          <w:rFonts w:ascii="Arial" w:hAnsi="Arial" w:cs="Arial"/>
          <w:b/>
          <w:snapToGrid w:val="0"/>
          <w:sz w:val="20"/>
          <w:szCs w:val="20"/>
        </w:rPr>
        <w:t>I</w:t>
      </w:r>
      <w:r w:rsidR="005C44E2" w:rsidRPr="009E16B5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4A795B" w:rsidRPr="009E16B5">
        <w:rPr>
          <w:rFonts w:ascii="Arial" w:hAnsi="Arial" w:cs="Arial"/>
          <w:b/>
          <w:snapToGrid w:val="0"/>
          <w:sz w:val="20"/>
          <w:szCs w:val="20"/>
        </w:rPr>
        <w:t xml:space="preserve">DEL REGLAMENTO INTERIOR DE LA SECRETARÍA DE </w:t>
      </w:r>
      <w:r w:rsidR="003B4903" w:rsidRPr="009E16B5">
        <w:rPr>
          <w:rFonts w:ascii="Arial" w:hAnsi="Arial" w:cs="Arial"/>
          <w:b/>
          <w:snapToGrid w:val="0"/>
          <w:sz w:val="20"/>
          <w:szCs w:val="20"/>
        </w:rPr>
        <w:t>HACIENDA</w:t>
      </w:r>
      <w:r w:rsidR="0067426F" w:rsidRPr="009E16B5">
        <w:rPr>
          <w:rFonts w:ascii="Arial" w:hAnsi="Arial" w:cs="Arial"/>
          <w:b/>
          <w:snapToGrid w:val="0"/>
          <w:sz w:val="20"/>
          <w:szCs w:val="20"/>
        </w:rPr>
        <w:t>; Y</w:t>
      </w:r>
      <w:r w:rsidR="003962E3" w:rsidRPr="00884AE8">
        <w:rPr>
          <w:rFonts w:ascii="Arial" w:hAnsi="Arial" w:cs="Arial"/>
          <w:b/>
          <w:snapToGrid w:val="0"/>
          <w:sz w:val="20"/>
          <w:szCs w:val="20"/>
        </w:rPr>
        <w:t xml:space="preserve"> </w:t>
      </w:r>
    </w:p>
    <w:p w14:paraId="3DFF9E57" w14:textId="77777777" w:rsidR="00262283" w:rsidRDefault="00262283" w:rsidP="00B141F1">
      <w:pPr>
        <w:spacing w:after="0" w:line="276" w:lineRule="auto"/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3A213570" w14:textId="77777777" w:rsidR="008921E8" w:rsidRPr="00884AE8" w:rsidRDefault="008921E8" w:rsidP="00B141F1">
      <w:pPr>
        <w:spacing w:after="0" w:line="276" w:lineRule="auto"/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5BB3820D" w14:textId="77777777" w:rsidR="00EF57CA" w:rsidRPr="00884AE8" w:rsidRDefault="004A795B" w:rsidP="00B141F1">
      <w:pPr>
        <w:spacing w:after="0" w:line="276" w:lineRule="auto"/>
        <w:contextualSpacing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84AE8">
        <w:rPr>
          <w:rFonts w:ascii="Arial" w:hAnsi="Arial" w:cs="Arial"/>
          <w:b/>
          <w:snapToGrid w:val="0"/>
          <w:sz w:val="20"/>
          <w:szCs w:val="20"/>
        </w:rPr>
        <w:t xml:space="preserve">CONSIDERANDO </w:t>
      </w:r>
    </w:p>
    <w:p w14:paraId="2AA132BB" w14:textId="77777777" w:rsidR="0062244E" w:rsidRPr="00884AE8" w:rsidRDefault="0062244E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</w:p>
    <w:p w14:paraId="722AAF94" w14:textId="5F9F8A9F" w:rsidR="00CA08F7" w:rsidRPr="002D284F" w:rsidRDefault="000939BC" w:rsidP="00B141F1">
      <w:pPr>
        <w:pStyle w:val="Texto"/>
        <w:spacing w:after="0" w:line="240" w:lineRule="auto"/>
        <w:ind w:firstLine="0"/>
        <w:contextualSpacing/>
        <w:rPr>
          <w:sz w:val="20"/>
        </w:rPr>
      </w:pPr>
      <w:r w:rsidRPr="00884AE8">
        <w:rPr>
          <w:b/>
          <w:sz w:val="20"/>
        </w:rPr>
        <w:t xml:space="preserve">PRIMERO. </w:t>
      </w:r>
      <w:r w:rsidR="00410BCF" w:rsidRPr="00884AE8">
        <w:rPr>
          <w:sz w:val="20"/>
        </w:rPr>
        <w:t>Que el Plan</w:t>
      </w:r>
      <w:r w:rsidR="002D284F">
        <w:rPr>
          <w:sz w:val="20"/>
        </w:rPr>
        <w:t xml:space="preserve"> Estatal de Desarrollo</w:t>
      </w:r>
      <w:r w:rsidR="003B4903" w:rsidRPr="00884AE8">
        <w:rPr>
          <w:sz w:val="20"/>
        </w:rPr>
        <w:t xml:space="preserve"> de </w:t>
      </w:r>
      <w:r w:rsidR="00410BCF" w:rsidRPr="00884AE8">
        <w:rPr>
          <w:sz w:val="20"/>
        </w:rPr>
        <w:t>Hidalgo</w:t>
      </w:r>
      <w:r w:rsidR="002D284F">
        <w:rPr>
          <w:sz w:val="20"/>
        </w:rPr>
        <w:t xml:space="preserve"> 2022-2028</w:t>
      </w:r>
      <w:r w:rsidR="00792620" w:rsidRPr="00884AE8">
        <w:rPr>
          <w:sz w:val="20"/>
        </w:rPr>
        <w:t xml:space="preserve">, con </w:t>
      </w:r>
      <w:r w:rsidR="00410BCF" w:rsidRPr="00884AE8">
        <w:rPr>
          <w:sz w:val="20"/>
        </w:rPr>
        <w:t xml:space="preserve">prospectiva al 2040, conformado </w:t>
      </w:r>
      <w:r w:rsidR="00945E99">
        <w:rPr>
          <w:sz w:val="20"/>
        </w:rPr>
        <w:t xml:space="preserve">por </w:t>
      </w:r>
      <w:r w:rsidR="00945E99" w:rsidRPr="00884AE8">
        <w:rPr>
          <w:sz w:val="20"/>
        </w:rPr>
        <w:t>cuatro</w:t>
      </w:r>
      <w:r w:rsidR="003B4903" w:rsidRPr="00884AE8">
        <w:rPr>
          <w:sz w:val="20"/>
        </w:rPr>
        <w:t xml:space="preserve"> A</w:t>
      </w:r>
      <w:r w:rsidR="00C259EE" w:rsidRPr="00884AE8">
        <w:rPr>
          <w:sz w:val="20"/>
        </w:rPr>
        <w:t>cuerdos</w:t>
      </w:r>
      <w:r w:rsidR="00DF0D40">
        <w:rPr>
          <w:sz w:val="20"/>
        </w:rPr>
        <w:t xml:space="preserve"> </w:t>
      </w:r>
      <w:r w:rsidR="00725A37">
        <w:rPr>
          <w:sz w:val="20"/>
        </w:rPr>
        <w:t>G</w:t>
      </w:r>
      <w:r w:rsidR="00DF0D40">
        <w:rPr>
          <w:sz w:val="20"/>
        </w:rPr>
        <w:t>enerales</w:t>
      </w:r>
      <w:r w:rsidR="00C259EE" w:rsidRPr="00884AE8">
        <w:rPr>
          <w:sz w:val="20"/>
        </w:rPr>
        <w:t xml:space="preserve"> y tr</w:t>
      </w:r>
      <w:r w:rsidR="00792620" w:rsidRPr="00884AE8">
        <w:rPr>
          <w:sz w:val="20"/>
        </w:rPr>
        <w:t>e</w:t>
      </w:r>
      <w:r w:rsidR="003B4903" w:rsidRPr="00884AE8">
        <w:rPr>
          <w:sz w:val="20"/>
        </w:rPr>
        <w:t>s T</w:t>
      </w:r>
      <w:r w:rsidR="00C259EE" w:rsidRPr="00884AE8">
        <w:rPr>
          <w:sz w:val="20"/>
        </w:rPr>
        <w:t>ransversales</w:t>
      </w:r>
      <w:r w:rsidR="00410BCF" w:rsidRPr="00884AE8">
        <w:rPr>
          <w:sz w:val="20"/>
        </w:rPr>
        <w:t xml:space="preserve"> el </w:t>
      </w:r>
      <w:r w:rsidR="00EC2E59" w:rsidRPr="00884AE8">
        <w:rPr>
          <w:sz w:val="20"/>
        </w:rPr>
        <w:t>Acuerdo 1.- Gobierno C</w:t>
      </w:r>
      <w:r w:rsidR="00C259EE" w:rsidRPr="00884AE8">
        <w:rPr>
          <w:sz w:val="20"/>
        </w:rPr>
        <w:t xml:space="preserve">ercano, </w:t>
      </w:r>
      <w:r w:rsidR="00EC2E59" w:rsidRPr="00884AE8">
        <w:rPr>
          <w:sz w:val="20"/>
        </w:rPr>
        <w:t>J</w:t>
      </w:r>
      <w:r w:rsidR="00C259EE" w:rsidRPr="00884AE8">
        <w:rPr>
          <w:sz w:val="20"/>
        </w:rPr>
        <w:t xml:space="preserve">usto y </w:t>
      </w:r>
      <w:r w:rsidR="00EC2E59" w:rsidRPr="00884AE8">
        <w:rPr>
          <w:sz w:val="20"/>
        </w:rPr>
        <w:t>H</w:t>
      </w:r>
      <w:r w:rsidR="00C259EE" w:rsidRPr="00884AE8">
        <w:rPr>
          <w:sz w:val="20"/>
        </w:rPr>
        <w:t>onesto,</w:t>
      </w:r>
      <w:r w:rsidR="00410BCF" w:rsidRPr="00884AE8">
        <w:rPr>
          <w:sz w:val="20"/>
        </w:rPr>
        <w:t xml:space="preserve"> considera </w:t>
      </w:r>
      <w:r w:rsidR="008921E8" w:rsidRPr="00884AE8">
        <w:rPr>
          <w:sz w:val="20"/>
        </w:rPr>
        <w:t xml:space="preserve">que dentro del </w:t>
      </w:r>
      <w:r w:rsidR="0089293D">
        <w:rPr>
          <w:sz w:val="20"/>
        </w:rPr>
        <w:t xml:space="preserve">numeral </w:t>
      </w:r>
      <w:r w:rsidR="008921E8" w:rsidRPr="00884AE8">
        <w:rPr>
          <w:sz w:val="20"/>
        </w:rPr>
        <w:t xml:space="preserve">1.10. Objetivos Transversales para un Gobierno Cercano, Justo y Honesto, </w:t>
      </w:r>
      <w:r w:rsidR="00725A37">
        <w:rPr>
          <w:sz w:val="20"/>
        </w:rPr>
        <w:t>p</w:t>
      </w:r>
      <w:r w:rsidR="008921E8" w:rsidRPr="00884AE8">
        <w:rPr>
          <w:sz w:val="20"/>
        </w:rPr>
        <w:t>romov</w:t>
      </w:r>
      <w:r w:rsidR="00DF0D40">
        <w:rPr>
          <w:sz w:val="20"/>
        </w:rPr>
        <w:t>iendo</w:t>
      </w:r>
      <w:r w:rsidR="008921E8" w:rsidRPr="00884AE8">
        <w:rPr>
          <w:sz w:val="20"/>
        </w:rPr>
        <w:t xml:space="preserve"> la implementación, capacitación y transferencia de tecnologías en favor de una mejor actuación y eficiencia de la administración estatal, en sus procesos </w:t>
      </w:r>
      <w:r w:rsidR="00DF0D40" w:rsidRPr="00884AE8">
        <w:rPr>
          <w:sz w:val="20"/>
        </w:rPr>
        <w:t>internos</w:t>
      </w:r>
      <w:r w:rsidR="00DF0D40">
        <w:rPr>
          <w:sz w:val="20"/>
        </w:rPr>
        <w:t>, además de contemplar la tra</w:t>
      </w:r>
      <w:r w:rsidR="000D2907">
        <w:rPr>
          <w:sz w:val="20"/>
        </w:rPr>
        <w:t>n</w:t>
      </w:r>
      <w:r w:rsidR="00DF0D40">
        <w:rPr>
          <w:sz w:val="20"/>
        </w:rPr>
        <w:t>sparencia y rendición de cuentas, los cuales son principios fundamentales de la administración</w:t>
      </w:r>
      <w:r w:rsidR="002D284F">
        <w:rPr>
          <w:sz w:val="20"/>
        </w:rPr>
        <w:t xml:space="preserve">; así mismo </w:t>
      </w:r>
      <w:r w:rsidR="00A516FB">
        <w:rPr>
          <w:sz w:val="20"/>
        </w:rPr>
        <w:t>está</w:t>
      </w:r>
      <w:r w:rsidR="00844C7C" w:rsidRPr="00884AE8">
        <w:rPr>
          <w:sz w:val="20"/>
        </w:rPr>
        <w:t xml:space="preserve"> alinea</w:t>
      </w:r>
      <w:r w:rsidR="00945E99">
        <w:rPr>
          <w:sz w:val="20"/>
        </w:rPr>
        <w:t>do</w:t>
      </w:r>
      <w:r w:rsidR="00844C7C" w:rsidRPr="00884AE8">
        <w:rPr>
          <w:sz w:val="20"/>
        </w:rPr>
        <w:t xml:space="preserve"> al Plan Nacional de Desarrollo</w:t>
      </w:r>
      <w:r w:rsidR="00711051" w:rsidRPr="00884AE8">
        <w:rPr>
          <w:sz w:val="20"/>
        </w:rPr>
        <w:t xml:space="preserve"> (PND)</w:t>
      </w:r>
      <w:r w:rsidR="00945E99">
        <w:rPr>
          <w:sz w:val="20"/>
        </w:rPr>
        <w:t xml:space="preserve"> </w:t>
      </w:r>
      <w:r w:rsidR="00994A79">
        <w:rPr>
          <w:sz w:val="20"/>
        </w:rPr>
        <w:t xml:space="preserve">vigente </w:t>
      </w:r>
      <w:r w:rsidR="00945E99">
        <w:rPr>
          <w:sz w:val="20"/>
        </w:rPr>
        <w:t>,</w:t>
      </w:r>
      <w:r w:rsidR="00844C7C" w:rsidRPr="00884AE8">
        <w:rPr>
          <w:sz w:val="20"/>
        </w:rPr>
        <w:t xml:space="preserve"> del cual deriva</w:t>
      </w:r>
      <w:r w:rsidR="00DA2B7D">
        <w:rPr>
          <w:sz w:val="20"/>
        </w:rPr>
        <w:t>n</w:t>
      </w:r>
      <w:r w:rsidR="00844C7C" w:rsidRPr="00884AE8">
        <w:rPr>
          <w:sz w:val="20"/>
        </w:rPr>
        <w:t xml:space="preserve"> los programas sectoriales</w:t>
      </w:r>
      <w:r w:rsidR="00844C7C" w:rsidRPr="00884AE8">
        <w:rPr>
          <w:rFonts w:eastAsiaTheme="minorHAnsi"/>
          <w:sz w:val="20"/>
          <w:lang w:val="es-MX" w:eastAsia="en-US"/>
        </w:rPr>
        <w:t>, institucionales, metropolitanos, regionales y especiales</w:t>
      </w:r>
      <w:r w:rsidR="001E2BE5">
        <w:rPr>
          <w:rFonts w:eastAsiaTheme="minorHAnsi"/>
          <w:sz w:val="20"/>
          <w:lang w:val="es-MX" w:eastAsia="en-US"/>
        </w:rPr>
        <w:t>;</w:t>
      </w:r>
      <w:r w:rsidR="00844C7C" w:rsidRPr="00884AE8">
        <w:rPr>
          <w:rFonts w:eastAsiaTheme="minorHAnsi"/>
          <w:sz w:val="20"/>
          <w:lang w:val="es-MX" w:eastAsia="en-US"/>
        </w:rPr>
        <w:t xml:space="preserve"> </w:t>
      </w:r>
      <w:r w:rsidR="00DA2B7D">
        <w:rPr>
          <w:rFonts w:eastAsiaTheme="minorHAnsi"/>
          <w:sz w:val="20"/>
          <w:lang w:val="es-MX" w:eastAsia="en-US"/>
        </w:rPr>
        <w:t>y</w:t>
      </w:r>
      <w:r w:rsidR="003025BF" w:rsidRPr="00884AE8">
        <w:rPr>
          <w:rFonts w:eastAsiaTheme="minorHAnsi"/>
          <w:sz w:val="20"/>
          <w:lang w:val="es-MX" w:eastAsia="en-US"/>
        </w:rPr>
        <w:t xml:space="preserve"> al Marco de Planeación Estatal vigente, al mismo tiempo</w:t>
      </w:r>
      <w:r w:rsidR="00D83588">
        <w:rPr>
          <w:rFonts w:eastAsiaTheme="minorHAnsi"/>
          <w:sz w:val="20"/>
          <w:lang w:val="es-MX" w:eastAsia="en-US"/>
        </w:rPr>
        <w:t>,</w:t>
      </w:r>
      <w:r w:rsidR="003025BF" w:rsidRPr="00884AE8">
        <w:rPr>
          <w:rFonts w:eastAsiaTheme="minorHAnsi"/>
          <w:sz w:val="20"/>
          <w:lang w:val="es-MX" w:eastAsia="en-US"/>
        </w:rPr>
        <w:t xml:space="preserve"> </w:t>
      </w:r>
      <w:r w:rsidR="00D83588">
        <w:rPr>
          <w:rFonts w:eastAsiaTheme="minorHAnsi"/>
          <w:sz w:val="20"/>
          <w:lang w:val="es-MX" w:eastAsia="en-US"/>
        </w:rPr>
        <w:t xml:space="preserve">se alinean </w:t>
      </w:r>
      <w:r w:rsidR="00711051" w:rsidRPr="00884AE8">
        <w:rPr>
          <w:rFonts w:eastAsiaTheme="minorHAnsi"/>
          <w:sz w:val="20"/>
          <w:lang w:val="es-MX" w:eastAsia="en-US"/>
        </w:rPr>
        <w:t>en el nivel i</w:t>
      </w:r>
      <w:r w:rsidR="003025BF" w:rsidRPr="00884AE8">
        <w:rPr>
          <w:rFonts w:eastAsiaTheme="minorHAnsi"/>
          <w:sz w:val="20"/>
          <w:lang w:val="es-MX" w:eastAsia="en-US"/>
        </w:rPr>
        <w:t>nternacional con los Objetivos de Desarrollo Sostenible 2030.</w:t>
      </w:r>
    </w:p>
    <w:p w14:paraId="6B5B34EF" w14:textId="77777777" w:rsidR="00CA08F7" w:rsidRDefault="00CA08F7" w:rsidP="00B141F1">
      <w:pPr>
        <w:pStyle w:val="Texto"/>
        <w:spacing w:after="0" w:line="240" w:lineRule="auto"/>
        <w:ind w:firstLine="0"/>
        <w:contextualSpacing/>
        <w:rPr>
          <w:rFonts w:eastAsiaTheme="minorHAnsi"/>
          <w:sz w:val="20"/>
          <w:lang w:val="es-MX" w:eastAsia="en-US"/>
        </w:rPr>
      </w:pPr>
    </w:p>
    <w:p w14:paraId="76308FBB" w14:textId="4C1C81EF" w:rsidR="009674FE" w:rsidRDefault="00371BBC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AE8">
        <w:rPr>
          <w:rFonts w:ascii="Arial" w:hAnsi="Arial" w:cs="Arial"/>
          <w:b/>
          <w:sz w:val="20"/>
          <w:szCs w:val="20"/>
        </w:rPr>
        <w:t xml:space="preserve">SEGUNDO. </w:t>
      </w:r>
      <w:r w:rsidR="002C46F2" w:rsidRPr="00884AE8">
        <w:rPr>
          <w:rFonts w:ascii="Arial" w:hAnsi="Arial" w:cs="Arial"/>
          <w:sz w:val="20"/>
          <w:szCs w:val="20"/>
        </w:rPr>
        <w:t xml:space="preserve">Que la Ley de Presupuesto y Contabilidad Gubernamental del Estado de Hidalgo, </w:t>
      </w:r>
      <w:r w:rsidR="00792125" w:rsidRPr="00884AE8">
        <w:rPr>
          <w:rFonts w:ascii="Arial" w:hAnsi="Arial" w:cs="Arial"/>
          <w:sz w:val="20"/>
          <w:szCs w:val="20"/>
        </w:rPr>
        <w:t>faculta a l</w:t>
      </w:r>
      <w:r w:rsidR="002C46F2" w:rsidRPr="00884AE8">
        <w:rPr>
          <w:rFonts w:ascii="Arial" w:hAnsi="Arial" w:cs="Arial"/>
          <w:sz w:val="20"/>
          <w:szCs w:val="20"/>
        </w:rPr>
        <w:t xml:space="preserve">os ejecutores de gasto </w:t>
      </w:r>
      <w:r w:rsidR="00792125" w:rsidRPr="00884AE8">
        <w:rPr>
          <w:rFonts w:ascii="Arial" w:hAnsi="Arial" w:cs="Arial"/>
          <w:sz w:val="20"/>
          <w:szCs w:val="20"/>
        </w:rPr>
        <w:t>para realizar</w:t>
      </w:r>
      <w:r w:rsidR="002C46F2" w:rsidRPr="00884AE8">
        <w:rPr>
          <w:rFonts w:ascii="Arial" w:hAnsi="Arial" w:cs="Arial"/>
          <w:sz w:val="20"/>
          <w:szCs w:val="20"/>
        </w:rPr>
        <w:t xml:space="preserve"> trámites presupuestarios y</w:t>
      </w:r>
      <w:r w:rsidR="009674FE" w:rsidRPr="00884AE8">
        <w:rPr>
          <w:rFonts w:ascii="Arial" w:hAnsi="Arial" w:cs="Arial"/>
          <w:sz w:val="20"/>
          <w:szCs w:val="20"/>
        </w:rPr>
        <w:t xml:space="preserve"> </w:t>
      </w:r>
      <w:r w:rsidR="002C46F2" w:rsidRPr="00884AE8">
        <w:rPr>
          <w:rFonts w:ascii="Arial" w:hAnsi="Arial" w:cs="Arial"/>
          <w:sz w:val="20"/>
          <w:szCs w:val="20"/>
        </w:rPr>
        <w:t>emitir las autorizaciones correspondientes</w:t>
      </w:r>
      <w:r w:rsidR="009674FE" w:rsidRPr="00884AE8">
        <w:rPr>
          <w:rFonts w:ascii="Arial" w:hAnsi="Arial" w:cs="Arial"/>
          <w:sz w:val="20"/>
          <w:szCs w:val="20"/>
        </w:rPr>
        <w:t>,</w:t>
      </w:r>
      <w:r w:rsidR="002C46F2" w:rsidRPr="00884AE8">
        <w:rPr>
          <w:rFonts w:ascii="Arial" w:hAnsi="Arial" w:cs="Arial"/>
          <w:sz w:val="20"/>
          <w:szCs w:val="20"/>
        </w:rPr>
        <w:t xml:space="preserve"> mediante la utilización de documentos impresos con la correspondiente firma autógrafa del servidor público competente, o bien, a través de equipos y sistemas electrónicos autorizados por la Secretaría, para lo cual, en sustitución de la firma autógrafa, se emplearán medios de identificación electrónica.</w:t>
      </w:r>
    </w:p>
    <w:p w14:paraId="0D9870D3" w14:textId="77777777" w:rsidR="00B141F1" w:rsidRDefault="00B141F1" w:rsidP="00B141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6B75A4" w14:textId="0A2376FD" w:rsidR="00D377EB" w:rsidRDefault="009674FE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AE8">
        <w:rPr>
          <w:rFonts w:ascii="Arial" w:hAnsi="Arial" w:cs="Arial"/>
          <w:b/>
          <w:sz w:val="20"/>
          <w:szCs w:val="20"/>
        </w:rPr>
        <w:t>TERCERO</w:t>
      </w:r>
      <w:r w:rsidRPr="001B4A26">
        <w:rPr>
          <w:rFonts w:ascii="Arial" w:hAnsi="Arial" w:cs="Arial"/>
          <w:b/>
          <w:sz w:val="20"/>
          <w:szCs w:val="20"/>
        </w:rPr>
        <w:t xml:space="preserve">. </w:t>
      </w:r>
      <w:r w:rsidRPr="00884AE8">
        <w:rPr>
          <w:rFonts w:ascii="Arial" w:hAnsi="Arial" w:cs="Arial"/>
          <w:sz w:val="20"/>
          <w:szCs w:val="20"/>
        </w:rPr>
        <w:t xml:space="preserve">Que la misma Ley de Presupuesto y Contabilidad Gubernamental del Estado de Hidalgo establece que el uso de los medios de identificación electrónica en sustitución de la firma autógrafa, producirá los mismos efectos que las leyes otorgan a los documentos equivalentes con firma autógrafa, teniendo el mismo valor </w:t>
      </w:r>
      <w:r w:rsidR="00D17AFA" w:rsidRPr="00884AE8">
        <w:rPr>
          <w:rFonts w:ascii="Arial" w:hAnsi="Arial" w:cs="Arial"/>
          <w:sz w:val="20"/>
          <w:szCs w:val="20"/>
        </w:rPr>
        <w:t>en</w:t>
      </w:r>
      <w:r w:rsidR="00792125" w:rsidRPr="00884AE8">
        <w:rPr>
          <w:rFonts w:ascii="Arial" w:hAnsi="Arial" w:cs="Arial"/>
          <w:sz w:val="20"/>
          <w:szCs w:val="20"/>
        </w:rPr>
        <w:t xml:space="preserve"> términos de </w:t>
      </w:r>
      <w:r w:rsidR="00D17AFA" w:rsidRPr="00884AE8">
        <w:rPr>
          <w:rFonts w:ascii="Arial" w:hAnsi="Arial" w:cs="Arial"/>
          <w:sz w:val="20"/>
          <w:szCs w:val="20"/>
        </w:rPr>
        <w:t>ordenamientos como</w:t>
      </w:r>
      <w:r w:rsidR="007C33F7" w:rsidRPr="00884AE8">
        <w:rPr>
          <w:rFonts w:ascii="Arial" w:hAnsi="Arial" w:cs="Arial"/>
          <w:sz w:val="20"/>
          <w:szCs w:val="20"/>
        </w:rPr>
        <w:t xml:space="preserve"> </w:t>
      </w:r>
      <w:r w:rsidR="00792125" w:rsidRPr="00884AE8">
        <w:rPr>
          <w:rFonts w:ascii="Arial" w:hAnsi="Arial" w:cs="Arial"/>
          <w:sz w:val="20"/>
          <w:szCs w:val="20"/>
        </w:rPr>
        <w:t xml:space="preserve">la </w:t>
      </w:r>
      <w:r w:rsidR="00D17AFA" w:rsidRPr="00884AE8">
        <w:rPr>
          <w:rFonts w:ascii="Arial" w:hAnsi="Arial" w:cs="Arial"/>
          <w:sz w:val="20"/>
          <w:szCs w:val="20"/>
        </w:rPr>
        <w:t xml:space="preserve">Ley de Firma Electrónica Avanzada y </w:t>
      </w:r>
      <w:r w:rsidR="00792125" w:rsidRPr="00884AE8">
        <w:rPr>
          <w:rFonts w:ascii="Arial" w:hAnsi="Arial" w:cs="Arial"/>
          <w:sz w:val="20"/>
          <w:szCs w:val="20"/>
        </w:rPr>
        <w:t>Ley Sobre el Uso de Medios Electrónicos y Firma Electrónica Ava</w:t>
      </w:r>
      <w:r w:rsidR="00A93DD1" w:rsidRPr="00884AE8">
        <w:rPr>
          <w:rFonts w:ascii="Arial" w:hAnsi="Arial" w:cs="Arial"/>
          <w:sz w:val="20"/>
          <w:szCs w:val="20"/>
        </w:rPr>
        <w:t>nzada para el Estado de Hidalgo.</w:t>
      </w:r>
    </w:p>
    <w:p w14:paraId="47E842CA" w14:textId="77777777" w:rsidR="00B141F1" w:rsidRDefault="00B141F1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D3F84" w14:textId="46D5A573" w:rsidR="00566BFD" w:rsidRDefault="00377A5B" w:rsidP="00B141F1">
      <w:pPr>
        <w:pStyle w:val="Texto"/>
        <w:spacing w:after="0" w:line="240" w:lineRule="auto"/>
        <w:ind w:firstLine="0"/>
        <w:contextualSpacing/>
        <w:rPr>
          <w:sz w:val="20"/>
        </w:rPr>
      </w:pPr>
      <w:r w:rsidRPr="00884AE8">
        <w:rPr>
          <w:b/>
          <w:sz w:val="20"/>
        </w:rPr>
        <w:t>CUARTO.</w:t>
      </w:r>
      <w:r w:rsidR="00B700AF">
        <w:rPr>
          <w:b/>
          <w:sz w:val="20"/>
        </w:rPr>
        <w:t xml:space="preserve"> </w:t>
      </w:r>
      <w:r w:rsidR="00B700AF" w:rsidRPr="00B700AF">
        <w:rPr>
          <w:sz w:val="20"/>
        </w:rPr>
        <w:t>Que</w:t>
      </w:r>
      <w:r w:rsidR="00665BCA" w:rsidRPr="00884AE8">
        <w:rPr>
          <w:sz w:val="20"/>
        </w:rPr>
        <w:t xml:space="preserve"> se ha incrementado el uso de los medios electrónicos, lo cual obliga a la administración pública a actualizar sus procesos para facilitar el cumplimiento </w:t>
      </w:r>
      <w:r w:rsidR="00566BFD" w:rsidRPr="00884AE8">
        <w:rPr>
          <w:sz w:val="20"/>
        </w:rPr>
        <w:t>de obligaciones de los ejecutores de gasto.</w:t>
      </w:r>
    </w:p>
    <w:p w14:paraId="3303D0C2" w14:textId="77777777" w:rsidR="003F0363" w:rsidRPr="00884AE8" w:rsidRDefault="003F0363" w:rsidP="00B141F1">
      <w:pPr>
        <w:pStyle w:val="Texto"/>
        <w:spacing w:after="0" w:line="240" w:lineRule="auto"/>
        <w:ind w:firstLine="0"/>
        <w:contextualSpacing/>
        <w:rPr>
          <w:sz w:val="20"/>
        </w:rPr>
      </w:pPr>
    </w:p>
    <w:p w14:paraId="45CC58EE" w14:textId="1E90E179" w:rsidR="004168FE" w:rsidRPr="00884AE8" w:rsidRDefault="00635BD9" w:rsidP="00B141F1">
      <w:pPr>
        <w:pStyle w:val="Texto"/>
        <w:spacing w:after="0" w:line="240" w:lineRule="auto"/>
        <w:ind w:firstLine="0"/>
        <w:contextualSpacing/>
        <w:rPr>
          <w:sz w:val="20"/>
        </w:rPr>
      </w:pPr>
      <w:r w:rsidRPr="00884AE8">
        <w:rPr>
          <w:b/>
          <w:sz w:val="20"/>
        </w:rPr>
        <w:t>QUINTO.</w:t>
      </w:r>
      <w:r w:rsidRPr="00884AE8">
        <w:rPr>
          <w:sz w:val="20"/>
        </w:rPr>
        <w:t xml:space="preserve"> </w:t>
      </w:r>
      <w:r w:rsidR="00CB67CB" w:rsidRPr="00884AE8">
        <w:rPr>
          <w:sz w:val="20"/>
        </w:rPr>
        <w:t xml:space="preserve">Que la </w:t>
      </w:r>
      <w:r w:rsidR="00897510" w:rsidRPr="00884AE8">
        <w:rPr>
          <w:sz w:val="20"/>
        </w:rPr>
        <w:t>Secretaría, de</w:t>
      </w:r>
      <w:r w:rsidR="00CB67CB" w:rsidRPr="00884AE8">
        <w:rPr>
          <w:sz w:val="20"/>
        </w:rPr>
        <w:t xml:space="preserve"> conformidad con los artículos </w:t>
      </w:r>
      <w:r w:rsidR="00171EFF" w:rsidRPr="00884AE8">
        <w:rPr>
          <w:sz w:val="20"/>
        </w:rPr>
        <w:t>13</w:t>
      </w:r>
      <w:r w:rsidR="00CB67CB" w:rsidRPr="00884AE8">
        <w:rPr>
          <w:sz w:val="20"/>
        </w:rPr>
        <w:t xml:space="preserve"> </w:t>
      </w:r>
      <w:r w:rsidR="007D6BA0" w:rsidRPr="00884AE8">
        <w:rPr>
          <w:sz w:val="20"/>
        </w:rPr>
        <w:t>de la</w:t>
      </w:r>
      <w:r w:rsidR="005461B6" w:rsidRPr="00884AE8">
        <w:rPr>
          <w:sz w:val="20"/>
        </w:rPr>
        <w:t xml:space="preserve"> </w:t>
      </w:r>
      <w:r w:rsidR="00CB67CB" w:rsidRPr="00884AE8">
        <w:rPr>
          <w:sz w:val="20"/>
        </w:rPr>
        <w:t>Ley de Presupuesto y Contabilidad Gubernamental del Estado de Hidalgo</w:t>
      </w:r>
      <w:r w:rsidR="00171EFF" w:rsidRPr="00884AE8">
        <w:rPr>
          <w:sz w:val="20"/>
        </w:rPr>
        <w:t>, 2</w:t>
      </w:r>
      <w:r w:rsidR="00B700AF">
        <w:rPr>
          <w:sz w:val="20"/>
        </w:rPr>
        <w:t xml:space="preserve">9 fracción </w:t>
      </w:r>
      <w:r w:rsidR="008315BC">
        <w:rPr>
          <w:sz w:val="20"/>
        </w:rPr>
        <w:t>X</w:t>
      </w:r>
      <w:r w:rsidR="00B700AF">
        <w:rPr>
          <w:sz w:val="20"/>
        </w:rPr>
        <w:t>XXIII</w:t>
      </w:r>
      <w:r w:rsidR="00A631E8" w:rsidRPr="00884AE8">
        <w:rPr>
          <w:sz w:val="20"/>
        </w:rPr>
        <w:t xml:space="preserve"> </w:t>
      </w:r>
      <w:r w:rsidR="00CB67CB" w:rsidRPr="00884AE8">
        <w:rPr>
          <w:sz w:val="20"/>
        </w:rPr>
        <w:t>de la Ley Orgánica de la Administración Pública</w:t>
      </w:r>
      <w:r w:rsidR="00800A48" w:rsidRPr="00884AE8">
        <w:rPr>
          <w:sz w:val="20"/>
        </w:rPr>
        <w:t xml:space="preserve"> para el Estado de Hidalgo y 1</w:t>
      </w:r>
      <w:r w:rsidR="008921E8">
        <w:rPr>
          <w:sz w:val="20"/>
        </w:rPr>
        <w:t>5</w:t>
      </w:r>
      <w:r w:rsidR="00CB67CB" w:rsidRPr="00884AE8">
        <w:rPr>
          <w:sz w:val="20"/>
        </w:rPr>
        <w:t xml:space="preserve"> fracciones XXXVIII</w:t>
      </w:r>
      <w:r w:rsidR="00435EC6" w:rsidRPr="00884AE8">
        <w:rPr>
          <w:sz w:val="20"/>
        </w:rPr>
        <w:t>,</w:t>
      </w:r>
      <w:r w:rsidR="00B700AF">
        <w:rPr>
          <w:sz w:val="20"/>
        </w:rPr>
        <w:t xml:space="preserve"> XLII, </w:t>
      </w:r>
      <w:r w:rsidR="00435EC6" w:rsidRPr="00884AE8">
        <w:rPr>
          <w:sz w:val="20"/>
        </w:rPr>
        <w:t xml:space="preserve"> LX</w:t>
      </w:r>
      <w:r w:rsidR="008921E8">
        <w:rPr>
          <w:sz w:val="20"/>
        </w:rPr>
        <w:t>V</w:t>
      </w:r>
      <w:r w:rsidR="00CB67CB" w:rsidRPr="00884AE8">
        <w:rPr>
          <w:sz w:val="20"/>
        </w:rPr>
        <w:t xml:space="preserve"> y LX</w:t>
      </w:r>
      <w:r w:rsidR="008921E8">
        <w:rPr>
          <w:sz w:val="20"/>
        </w:rPr>
        <w:t>X</w:t>
      </w:r>
      <w:r w:rsidR="00CB67CB" w:rsidRPr="00884AE8">
        <w:rPr>
          <w:sz w:val="20"/>
        </w:rPr>
        <w:t>VI</w:t>
      </w:r>
      <w:r w:rsidR="004722CF" w:rsidRPr="00884AE8">
        <w:rPr>
          <w:sz w:val="20"/>
        </w:rPr>
        <w:t>,</w:t>
      </w:r>
      <w:r w:rsidR="00CB67CB" w:rsidRPr="00884AE8">
        <w:rPr>
          <w:sz w:val="20"/>
        </w:rPr>
        <w:t xml:space="preserve"> de</w:t>
      </w:r>
      <w:r w:rsidR="00800A48" w:rsidRPr="00884AE8">
        <w:rPr>
          <w:sz w:val="20"/>
        </w:rPr>
        <w:t xml:space="preserve"> su Reglamento I</w:t>
      </w:r>
      <w:r w:rsidR="00CB67CB" w:rsidRPr="00884AE8">
        <w:rPr>
          <w:sz w:val="20"/>
        </w:rPr>
        <w:t>nterior,</w:t>
      </w:r>
      <w:r w:rsidR="004168FE" w:rsidRPr="00884AE8">
        <w:rPr>
          <w:sz w:val="20"/>
        </w:rPr>
        <w:t xml:space="preserve"> </w:t>
      </w:r>
      <w:r w:rsidR="00CB67CB" w:rsidRPr="00884AE8">
        <w:rPr>
          <w:sz w:val="20"/>
        </w:rPr>
        <w:t xml:space="preserve">tiene la facultad de expedir normatividad jurídico administrativa o reglas de carácter general en materia de </w:t>
      </w:r>
      <w:r w:rsidR="0022450B">
        <w:rPr>
          <w:sz w:val="20"/>
        </w:rPr>
        <w:t>H</w:t>
      </w:r>
      <w:r w:rsidR="00CB67CB" w:rsidRPr="00884AE8">
        <w:rPr>
          <w:sz w:val="20"/>
        </w:rPr>
        <w:t xml:space="preserve">acienda </w:t>
      </w:r>
      <w:r w:rsidR="0022450B">
        <w:rPr>
          <w:sz w:val="20"/>
        </w:rPr>
        <w:t>P</w:t>
      </w:r>
      <w:r w:rsidR="00CB67CB" w:rsidRPr="00884AE8">
        <w:rPr>
          <w:sz w:val="20"/>
        </w:rPr>
        <w:t>ública, relacionados con</w:t>
      </w:r>
      <w:r w:rsidR="00435EC6" w:rsidRPr="00884AE8">
        <w:rPr>
          <w:sz w:val="20"/>
        </w:rPr>
        <w:t xml:space="preserve"> </w:t>
      </w:r>
      <w:r w:rsidR="00693687" w:rsidRPr="00884AE8">
        <w:rPr>
          <w:sz w:val="20"/>
        </w:rPr>
        <w:t>a</w:t>
      </w:r>
      <w:r w:rsidR="004168FE" w:rsidRPr="00884AE8">
        <w:rPr>
          <w:sz w:val="20"/>
        </w:rPr>
        <w:t>utorizar la administración de recursos para el ejercicio del gasto público</w:t>
      </w:r>
      <w:r w:rsidR="00693687" w:rsidRPr="00884AE8">
        <w:rPr>
          <w:sz w:val="20"/>
        </w:rPr>
        <w:t>, calendarizar y efectuar los pagos conforme a los programas y presupuestos proyectados, llevar a cabo la contabilidad de las operaciones gubernamentales,</w:t>
      </w:r>
      <w:r w:rsidR="004168FE" w:rsidRPr="00884AE8">
        <w:rPr>
          <w:sz w:val="20"/>
        </w:rPr>
        <w:t xml:space="preserve"> formula</w:t>
      </w:r>
      <w:r w:rsidR="00693687" w:rsidRPr="00884AE8">
        <w:rPr>
          <w:sz w:val="20"/>
        </w:rPr>
        <w:t>r</w:t>
      </w:r>
      <w:r w:rsidR="004168FE" w:rsidRPr="00884AE8">
        <w:rPr>
          <w:sz w:val="20"/>
        </w:rPr>
        <w:t xml:space="preserve"> </w:t>
      </w:r>
      <w:r w:rsidR="008921E8">
        <w:rPr>
          <w:sz w:val="20"/>
        </w:rPr>
        <w:t>trimestralmente</w:t>
      </w:r>
      <w:r w:rsidR="004168FE" w:rsidRPr="00884AE8">
        <w:rPr>
          <w:sz w:val="20"/>
        </w:rPr>
        <w:t xml:space="preserve"> los estados financieros de la </w:t>
      </w:r>
      <w:r w:rsidR="0022450B">
        <w:rPr>
          <w:sz w:val="20"/>
        </w:rPr>
        <w:t>H</w:t>
      </w:r>
      <w:r w:rsidR="004168FE" w:rsidRPr="00884AE8">
        <w:rPr>
          <w:sz w:val="20"/>
        </w:rPr>
        <w:t xml:space="preserve">acienda </w:t>
      </w:r>
      <w:r w:rsidR="0022450B">
        <w:rPr>
          <w:sz w:val="20"/>
        </w:rPr>
        <w:t>P</w:t>
      </w:r>
      <w:r w:rsidR="004168FE" w:rsidRPr="00884AE8">
        <w:rPr>
          <w:sz w:val="20"/>
        </w:rPr>
        <w:t>ública</w:t>
      </w:r>
      <w:r w:rsidR="00435EC6" w:rsidRPr="00884AE8">
        <w:rPr>
          <w:sz w:val="20"/>
        </w:rPr>
        <w:t xml:space="preserve">, fomentar el uso y aprovechamiento de las </w:t>
      </w:r>
      <w:r w:rsidR="0022450B">
        <w:rPr>
          <w:sz w:val="20"/>
        </w:rPr>
        <w:t>t</w:t>
      </w:r>
      <w:r w:rsidR="00435EC6" w:rsidRPr="00884AE8">
        <w:rPr>
          <w:sz w:val="20"/>
        </w:rPr>
        <w:t xml:space="preserve">ecnologías de la </w:t>
      </w:r>
      <w:r w:rsidR="0022450B">
        <w:rPr>
          <w:sz w:val="20"/>
        </w:rPr>
        <w:t>i</w:t>
      </w:r>
      <w:r w:rsidR="00435EC6" w:rsidRPr="00884AE8">
        <w:rPr>
          <w:sz w:val="20"/>
        </w:rPr>
        <w:t xml:space="preserve">nformación y la </w:t>
      </w:r>
      <w:r w:rsidR="0022450B">
        <w:rPr>
          <w:sz w:val="20"/>
        </w:rPr>
        <w:t>c</w:t>
      </w:r>
      <w:r w:rsidR="00435EC6" w:rsidRPr="00884AE8">
        <w:rPr>
          <w:sz w:val="20"/>
        </w:rPr>
        <w:t>omunicación.</w:t>
      </w:r>
    </w:p>
    <w:p w14:paraId="0479BEF7" w14:textId="77777777" w:rsidR="004168FE" w:rsidRPr="00884AE8" w:rsidRDefault="004168FE" w:rsidP="00B141F1">
      <w:pPr>
        <w:pStyle w:val="Texto"/>
        <w:spacing w:after="0" w:line="276" w:lineRule="auto"/>
        <w:ind w:firstLine="0"/>
        <w:contextualSpacing/>
        <w:rPr>
          <w:sz w:val="20"/>
        </w:rPr>
      </w:pPr>
    </w:p>
    <w:p w14:paraId="3BF6A964" w14:textId="77777777" w:rsidR="008F4147" w:rsidRDefault="008F4147" w:rsidP="00B141F1">
      <w:pPr>
        <w:pStyle w:val="Texto"/>
        <w:spacing w:after="0" w:line="276" w:lineRule="auto"/>
        <w:ind w:firstLine="0"/>
        <w:contextualSpacing/>
        <w:rPr>
          <w:sz w:val="20"/>
        </w:rPr>
      </w:pPr>
    </w:p>
    <w:p w14:paraId="0CC8CB79" w14:textId="15E2E1A1" w:rsidR="004014DD" w:rsidRDefault="004014DD" w:rsidP="00B141F1">
      <w:pPr>
        <w:pStyle w:val="Texto"/>
        <w:spacing w:after="0" w:line="276" w:lineRule="auto"/>
        <w:ind w:firstLine="0"/>
        <w:contextualSpacing/>
        <w:rPr>
          <w:sz w:val="20"/>
        </w:rPr>
      </w:pPr>
      <w:r w:rsidRPr="00884AE8">
        <w:rPr>
          <w:sz w:val="20"/>
        </w:rPr>
        <w:t xml:space="preserve">Por lo que he tenido a bien expedir </w:t>
      </w:r>
      <w:r w:rsidR="004E660F" w:rsidRPr="00884AE8">
        <w:rPr>
          <w:sz w:val="20"/>
        </w:rPr>
        <w:t>las</w:t>
      </w:r>
      <w:r w:rsidRPr="00884AE8">
        <w:rPr>
          <w:sz w:val="20"/>
        </w:rPr>
        <w:t xml:space="preserve"> siguiente</w:t>
      </w:r>
      <w:r w:rsidR="004E660F" w:rsidRPr="00884AE8">
        <w:rPr>
          <w:sz w:val="20"/>
        </w:rPr>
        <w:t>s</w:t>
      </w:r>
      <w:r w:rsidRPr="00884AE8">
        <w:rPr>
          <w:sz w:val="20"/>
        </w:rPr>
        <w:t>:</w:t>
      </w:r>
    </w:p>
    <w:p w14:paraId="7E4CC727" w14:textId="77777777" w:rsidR="00A367B6" w:rsidRDefault="00A367B6" w:rsidP="00B141F1">
      <w:pPr>
        <w:pStyle w:val="Texto"/>
        <w:spacing w:after="0" w:line="276" w:lineRule="auto"/>
        <w:ind w:firstLine="0"/>
        <w:contextualSpacing/>
        <w:jc w:val="center"/>
        <w:rPr>
          <w:b/>
          <w:snapToGrid w:val="0"/>
          <w:sz w:val="20"/>
        </w:rPr>
      </w:pPr>
    </w:p>
    <w:p w14:paraId="02464341" w14:textId="141B9937" w:rsidR="004E660F" w:rsidRPr="00884AE8" w:rsidRDefault="00EF57CA" w:rsidP="00B141F1">
      <w:pPr>
        <w:pStyle w:val="Texto"/>
        <w:spacing w:after="0" w:line="276" w:lineRule="auto"/>
        <w:ind w:firstLine="0"/>
        <w:contextualSpacing/>
        <w:jc w:val="center"/>
        <w:rPr>
          <w:b/>
          <w:snapToGrid w:val="0"/>
          <w:sz w:val="20"/>
        </w:rPr>
      </w:pPr>
      <w:r w:rsidRPr="00884AE8">
        <w:rPr>
          <w:b/>
          <w:snapToGrid w:val="0"/>
          <w:sz w:val="20"/>
        </w:rPr>
        <w:t xml:space="preserve">REGLAS DE CARÁCTER GENERAL </w:t>
      </w:r>
      <w:r w:rsidR="004014DD" w:rsidRPr="00884AE8">
        <w:rPr>
          <w:b/>
          <w:snapToGrid w:val="0"/>
          <w:sz w:val="20"/>
        </w:rPr>
        <w:t xml:space="preserve">EN MATERIA </w:t>
      </w:r>
      <w:r w:rsidR="00611A43" w:rsidRPr="00884AE8">
        <w:rPr>
          <w:b/>
          <w:snapToGrid w:val="0"/>
          <w:sz w:val="20"/>
        </w:rPr>
        <w:t>ADMINISTRATIVA</w:t>
      </w:r>
    </w:p>
    <w:p w14:paraId="2EB03585" w14:textId="25161D16" w:rsidR="00EF57CA" w:rsidRPr="00884AE8" w:rsidRDefault="00EF57CA" w:rsidP="00B141F1">
      <w:pPr>
        <w:pStyle w:val="Texto"/>
        <w:spacing w:after="0" w:line="276" w:lineRule="auto"/>
        <w:ind w:firstLine="0"/>
        <w:contextualSpacing/>
        <w:jc w:val="center"/>
        <w:rPr>
          <w:b/>
          <w:snapToGrid w:val="0"/>
          <w:sz w:val="20"/>
        </w:rPr>
      </w:pPr>
      <w:r w:rsidRPr="00884AE8">
        <w:rPr>
          <w:b/>
          <w:snapToGrid w:val="0"/>
          <w:sz w:val="20"/>
        </w:rPr>
        <w:lastRenderedPageBreak/>
        <w:t xml:space="preserve">PARA </w:t>
      </w:r>
      <w:r w:rsidR="004014DD" w:rsidRPr="00884AE8">
        <w:rPr>
          <w:b/>
          <w:snapToGrid w:val="0"/>
          <w:sz w:val="20"/>
        </w:rPr>
        <w:t xml:space="preserve">EL EJERCICIO FISCAL </w:t>
      </w:r>
      <w:r w:rsidRPr="00884AE8">
        <w:rPr>
          <w:b/>
          <w:snapToGrid w:val="0"/>
          <w:sz w:val="20"/>
        </w:rPr>
        <w:t>202</w:t>
      </w:r>
      <w:r w:rsidR="00DA1BFB">
        <w:rPr>
          <w:b/>
          <w:snapToGrid w:val="0"/>
          <w:sz w:val="20"/>
        </w:rPr>
        <w:t>6</w:t>
      </w:r>
      <w:r w:rsidR="004014DD" w:rsidRPr="00884AE8">
        <w:rPr>
          <w:b/>
          <w:snapToGrid w:val="0"/>
          <w:sz w:val="20"/>
        </w:rPr>
        <w:t>.</w:t>
      </w:r>
    </w:p>
    <w:p w14:paraId="7F237FD8" w14:textId="77777777" w:rsidR="00611A43" w:rsidRPr="00884AE8" w:rsidRDefault="00611A43" w:rsidP="00B141F1">
      <w:pPr>
        <w:pStyle w:val="Texto"/>
        <w:spacing w:after="0" w:line="276" w:lineRule="auto"/>
        <w:ind w:firstLine="0"/>
        <w:contextualSpacing/>
        <w:jc w:val="left"/>
        <w:rPr>
          <w:b/>
          <w:sz w:val="20"/>
        </w:rPr>
      </w:pPr>
    </w:p>
    <w:p w14:paraId="239D58AA" w14:textId="4FAD3409" w:rsidR="004E660F" w:rsidRPr="005C02B9" w:rsidRDefault="004E660F" w:rsidP="00B141F1">
      <w:pPr>
        <w:pStyle w:val="Texto"/>
        <w:spacing w:after="0" w:line="276" w:lineRule="auto"/>
        <w:ind w:firstLine="0"/>
        <w:contextualSpacing/>
        <w:jc w:val="left"/>
        <w:rPr>
          <w:b/>
          <w:sz w:val="20"/>
        </w:rPr>
      </w:pPr>
      <w:r w:rsidRPr="005C02B9">
        <w:rPr>
          <w:b/>
          <w:sz w:val="20"/>
        </w:rPr>
        <w:t>O</w:t>
      </w:r>
      <w:r w:rsidR="005C02B9" w:rsidRPr="005C02B9">
        <w:rPr>
          <w:b/>
          <w:sz w:val="20"/>
        </w:rPr>
        <w:t>BJETO</w:t>
      </w:r>
    </w:p>
    <w:p w14:paraId="665F2EE6" w14:textId="77777777" w:rsidR="004E660F" w:rsidRPr="00884AE8" w:rsidRDefault="004E660F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</w:p>
    <w:p w14:paraId="26EDC059" w14:textId="496646D5" w:rsidR="00A93DD1" w:rsidRPr="00884AE8" w:rsidRDefault="00635BD9" w:rsidP="00B141F1">
      <w:pPr>
        <w:pStyle w:val="Texto"/>
        <w:spacing w:after="0" w:line="276" w:lineRule="auto"/>
        <w:ind w:firstLine="0"/>
        <w:contextualSpacing/>
        <w:rPr>
          <w:bCs/>
          <w:sz w:val="20"/>
        </w:rPr>
      </w:pPr>
      <w:r w:rsidRPr="00884AE8">
        <w:rPr>
          <w:sz w:val="20"/>
        </w:rPr>
        <w:t>El objeto de las presentes R</w:t>
      </w:r>
      <w:r w:rsidR="004E660F" w:rsidRPr="00884AE8">
        <w:rPr>
          <w:sz w:val="20"/>
        </w:rPr>
        <w:t>eglas es dar a conocer a</w:t>
      </w:r>
      <w:r w:rsidR="00B27205" w:rsidRPr="00884AE8">
        <w:rPr>
          <w:sz w:val="20"/>
        </w:rPr>
        <w:t>nualmente a</w:t>
      </w:r>
      <w:r w:rsidR="004E660F" w:rsidRPr="00884AE8">
        <w:rPr>
          <w:sz w:val="20"/>
        </w:rPr>
        <w:t xml:space="preserve"> los </w:t>
      </w:r>
      <w:r w:rsidR="00611A43" w:rsidRPr="00884AE8">
        <w:rPr>
          <w:sz w:val="20"/>
        </w:rPr>
        <w:t>ejec</w:t>
      </w:r>
      <w:r w:rsidR="007C2138" w:rsidRPr="00884AE8">
        <w:rPr>
          <w:sz w:val="20"/>
        </w:rPr>
        <w:t>utores de gasto, la</w:t>
      </w:r>
      <w:r w:rsidR="00D1223C" w:rsidRPr="00884AE8">
        <w:rPr>
          <w:sz w:val="20"/>
        </w:rPr>
        <w:t xml:space="preserve"> autorización de la Secretaría para utilizar la</w:t>
      </w:r>
      <w:r w:rsidR="007C2138" w:rsidRPr="00884AE8">
        <w:rPr>
          <w:sz w:val="20"/>
        </w:rPr>
        <w:t xml:space="preserve"> </w:t>
      </w:r>
      <w:r w:rsidR="00F70488">
        <w:rPr>
          <w:sz w:val="20"/>
        </w:rPr>
        <w:t>F</w:t>
      </w:r>
      <w:r w:rsidR="00D93EA1" w:rsidRPr="00884AE8">
        <w:rPr>
          <w:sz w:val="20"/>
        </w:rPr>
        <w:t xml:space="preserve">irma </w:t>
      </w:r>
      <w:r w:rsidR="00F70488">
        <w:rPr>
          <w:sz w:val="20"/>
        </w:rPr>
        <w:t>E</w:t>
      </w:r>
      <w:r w:rsidR="00D93EA1" w:rsidRPr="00884AE8">
        <w:rPr>
          <w:sz w:val="20"/>
        </w:rPr>
        <w:t xml:space="preserve">lectrónica </w:t>
      </w:r>
      <w:r w:rsidR="00F70488">
        <w:rPr>
          <w:sz w:val="20"/>
        </w:rPr>
        <w:t>A</w:t>
      </w:r>
      <w:r w:rsidR="00D93EA1" w:rsidRPr="00884AE8">
        <w:rPr>
          <w:sz w:val="20"/>
        </w:rPr>
        <w:t>vanzada emitida por el Servicio de Administración Tributar</w:t>
      </w:r>
      <w:r w:rsidR="00D1223C" w:rsidRPr="00884AE8">
        <w:rPr>
          <w:sz w:val="20"/>
        </w:rPr>
        <w:t xml:space="preserve">ia en todos los trámites que </w:t>
      </w:r>
      <w:r w:rsidR="004170F2" w:rsidRPr="00884AE8">
        <w:rPr>
          <w:sz w:val="20"/>
        </w:rPr>
        <w:t>se reciban en dicha depe</w:t>
      </w:r>
      <w:r w:rsidR="00D17AFA" w:rsidRPr="00884AE8">
        <w:rPr>
          <w:sz w:val="20"/>
        </w:rPr>
        <w:t xml:space="preserve">ndencia, así como los que ésta </w:t>
      </w:r>
      <w:r w:rsidR="004170F2" w:rsidRPr="00884AE8">
        <w:rPr>
          <w:sz w:val="20"/>
        </w:rPr>
        <w:t>notifique como resultado d</w:t>
      </w:r>
      <w:r w:rsidR="00A93DD1" w:rsidRPr="00884AE8">
        <w:rPr>
          <w:sz w:val="20"/>
        </w:rPr>
        <w:t xml:space="preserve">e cualquier solicitud recibida, los cuales tendrán el mismo valor probatorio </w:t>
      </w:r>
      <w:r w:rsidR="00A93DD1" w:rsidRPr="00884AE8">
        <w:rPr>
          <w:bCs/>
          <w:sz w:val="20"/>
        </w:rPr>
        <w:t>que las disposiciones aplicables les otorgan a éstos.</w:t>
      </w:r>
    </w:p>
    <w:p w14:paraId="1D2AD0C1" w14:textId="3C34B63C" w:rsidR="00611A43" w:rsidRPr="00884AE8" w:rsidRDefault="00611A43" w:rsidP="00B141F1">
      <w:pPr>
        <w:pStyle w:val="Texto"/>
        <w:spacing w:after="0" w:line="276" w:lineRule="auto"/>
        <w:ind w:firstLine="0"/>
        <w:contextualSpacing/>
        <w:rPr>
          <w:sz w:val="20"/>
        </w:rPr>
      </w:pPr>
    </w:p>
    <w:p w14:paraId="380AC65D" w14:textId="6D8B9F81" w:rsidR="001B0555" w:rsidRPr="00884AE8" w:rsidRDefault="001B0555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  <w:r w:rsidRPr="00884AE8">
        <w:rPr>
          <w:b/>
          <w:sz w:val="20"/>
        </w:rPr>
        <w:t>G</w:t>
      </w:r>
      <w:r w:rsidR="005C02B9">
        <w:rPr>
          <w:b/>
          <w:sz w:val="20"/>
        </w:rPr>
        <w:t>LOSARIO</w:t>
      </w:r>
    </w:p>
    <w:p w14:paraId="4C519FBA" w14:textId="77777777" w:rsidR="008339FE" w:rsidRPr="00884AE8" w:rsidRDefault="008339FE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</w:p>
    <w:p w14:paraId="1068A27F" w14:textId="71CC14C6" w:rsidR="001B0555" w:rsidRPr="00614C6F" w:rsidRDefault="001B0555" w:rsidP="00B141F1">
      <w:pPr>
        <w:pStyle w:val="Texto"/>
        <w:spacing w:after="0" w:line="276" w:lineRule="auto"/>
        <w:ind w:firstLine="0"/>
        <w:contextualSpacing/>
        <w:rPr>
          <w:sz w:val="20"/>
        </w:rPr>
      </w:pPr>
      <w:r w:rsidRPr="00614C6F">
        <w:rPr>
          <w:sz w:val="20"/>
        </w:rPr>
        <w:t>Para efectos de las presentes Reglas se entenderá, en singular o plural, por:</w:t>
      </w:r>
    </w:p>
    <w:p w14:paraId="2E3F91F4" w14:textId="77777777" w:rsidR="001B0555" w:rsidRPr="00614C6F" w:rsidRDefault="001B0555" w:rsidP="00B141F1">
      <w:pPr>
        <w:pStyle w:val="Texto"/>
        <w:spacing w:after="0" w:line="276" w:lineRule="auto"/>
        <w:ind w:firstLine="0"/>
        <w:contextualSpacing/>
        <w:jc w:val="left"/>
        <w:rPr>
          <w:b/>
          <w:sz w:val="20"/>
        </w:rPr>
      </w:pPr>
    </w:p>
    <w:p w14:paraId="03197840" w14:textId="05B44FCF" w:rsidR="00250717" w:rsidRPr="00614C6F" w:rsidRDefault="00250717" w:rsidP="00B141F1">
      <w:pPr>
        <w:pStyle w:val="Texto"/>
        <w:numPr>
          <w:ilvl w:val="0"/>
          <w:numId w:val="38"/>
        </w:numPr>
        <w:spacing w:after="0" w:line="240" w:lineRule="auto"/>
        <w:contextualSpacing/>
        <w:rPr>
          <w:sz w:val="20"/>
        </w:rPr>
      </w:pPr>
      <w:r w:rsidRPr="00614C6F">
        <w:rPr>
          <w:b/>
          <w:sz w:val="20"/>
        </w:rPr>
        <w:t>Documentos electrónicos</w:t>
      </w:r>
      <w:r w:rsidRPr="00614C6F">
        <w:rPr>
          <w:sz w:val="20"/>
        </w:rPr>
        <w:t>:</w:t>
      </w:r>
      <w:r w:rsidRPr="00614C6F">
        <w:rPr>
          <w:bCs/>
          <w:sz w:val="20"/>
        </w:rPr>
        <w:t xml:space="preserve"> Aquél que almacena la información en un medio que precisa de un dispositivo electrónico para su lectura</w:t>
      </w:r>
      <w:r w:rsidR="00182D08" w:rsidRPr="00614C6F">
        <w:rPr>
          <w:bCs/>
          <w:sz w:val="20"/>
        </w:rPr>
        <w:t>;</w:t>
      </w:r>
    </w:p>
    <w:p w14:paraId="4613C14F" w14:textId="71667963" w:rsidR="00CC2EEB" w:rsidRPr="00884AE8" w:rsidRDefault="00250717" w:rsidP="00B141F1">
      <w:pPr>
        <w:pStyle w:val="Texto"/>
        <w:numPr>
          <w:ilvl w:val="0"/>
          <w:numId w:val="38"/>
        </w:numPr>
        <w:spacing w:after="0" w:line="276" w:lineRule="auto"/>
        <w:contextualSpacing/>
        <w:rPr>
          <w:sz w:val="20"/>
        </w:rPr>
      </w:pPr>
      <w:r w:rsidRPr="00614C6F">
        <w:rPr>
          <w:b/>
          <w:sz w:val="20"/>
        </w:rPr>
        <w:t>Firma</w:t>
      </w:r>
      <w:r w:rsidR="00CC2EEB" w:rsidRPr="00614C6F">
        <w:rPr>
          <w:b/>
          <w:sz w:val="20"/>
        </w:rPr>
        <w:t xml:space="preserve"> Electrónica Avanzada</w:t>
      </w:r>
      <w:r w:rsidR="00DB5C56" w:rsidRPr="00614C6F">
        <w:rPr>
          <w:b/>
          <w:sz w:val="20"/>
        </w:rPr>
        <w:t xml:space="preserve">: </w:t>
      </w:r>
      <w:r w:rsidRPr="00614C6F">
        <w:rPr>
          <w:sz w:val="20"/>
        </w:rPr>
        <w:t>El conjunto de datos y caracteres que permite</w:t>
      </w:r>
      <w:r w:rsidR="009B037D" w:rsidRPr="00614C6F">
        <w:rPr>
          <w:sz w:val="20"/>
        </w:rPr>
        <w:t>n</w:t>
      </w:r>
      <w:r w:rsidRPr="00884AE8">
        <w:rPr>
          <w:sz w:val="20"/>
        </w:rPr>
        <w:t xml:space="preserve"> la identificación del firmante, que ha sido creada por medios electrónicos bajo su exclusivo control, de manera que está vinculada únicamente al mismo y a los datos a los que se refiere, lo que permite que sea detectable cualquier modificación </w:t>
      </w:r>
      <w:r w:rsidR="00B700AF">
        <w:rPr>
          <w:sz w:val="20"/>
        </w:rPr>
        <w:t>pos</w:t>
      </w:r>
      <w:r w:rsidRPr="00884AE8">
        <w:rPr>
          <w:sz w:val="20"/>
        </w:rPr>
        <w:t xml:space="preserve">terior </w:t>
      </w:r>
      <w:r w:rsidR="001D2BDE">
        <w:rPr>
          <w:sz w:val="20"/>
        </w:rPr>
        <w:t>a</w:t>
      </w:r>
      <w:r w:rsidRPr="00884AE8">
        <w:rPr>
          <w:sz w:val="20"/>
        </w:rPr>
        <w:t xml:space="preserve"> éstos, la cual produce los mismos efectos jurídicos que la firma autógra</w:t>
      </w:r>
      <w:r w:rsidRPr="00614C6F">
        <w:rPr>
          <w:sz w:val="20"/>
        </w:rPr>
        <w:t>fa</w:t>
      </w:r>
      <w:r w:rsidR="00182D08" w:rsidRPr="00614C6F">
        <w:rPr>
          <w:sz w:val="20"/>
        </w:rPr>
        <w:t>;</w:t>
      </w:r>
    </w:p>
    <w:p w14:paraId="6F1C4700" w14:textId="034BBCDA" w:rsidR="00C84D16" w:rsidRPr="00884AE8" w:rsidRDefault="0063258E" w:rsidP="00B141F1">
      <w:pPr>
        <w:pStyle w:val="Texto"/>
        <w:numPr>
          <w:ilvl w:val="0"/>
          <w:numId w:val="38"/>
        </w:numPr>
        <w:spacing w:after="0" w:line="276" w:lineRule="auto"/>
        <w:contextualSpacing/>
        <w:rPr>
          <w:sz w:val="20"/>
        </w:rPr>
      </w:pPr>
      <w:r w:rsidRPr="00884AE8">
        <w:rPr>
          <w:b/>
          <w:sz w:val="20"/>
        </w:rPr>
        <w:t>Reglas:</w:t>
      </w:r>
      <w:r w:rsidRPr="00884AE8">
        <w:rPr>
          <w:sz w:val="20"/>
        </w:rPr>
        <w:t xml:space="preserve"> </w:t>
      </w:r>
      <w:r w:rsidR="008E15AB" w:rsidRPr="00884AE8">
        <w:rPr>
          <w:sz w:val="20"/>
        </w:rPr>
        <w:t xml:space="preserve">Las presentes </w:t>
      </w:r>
      <w:r w:rsidR="00965EF1">
        <w:rPr>
          <w:sz w:val="20"/>
        </w:rPr>
        <w:t>r</w:t>
      </w:r>
      <w:r w:rsidRPr="00884AE8">
        <w:rPr>
          <w:sz w:val="20"/>
        </w:rPr>
        <w:t xml:space="preserve">eglas de </w:t>
      </w:r>
      <w:r w:rsidR="00965EF1">
        <w:rPr>
          <w:sz w:val="20"/>
        </w:rPr>
        <w:t>c</w:t>
      </w:r>
      <w:r w:rsidRPr="00884AE8">
        <w:rPr>
          <w:sz w:val="20"/>
        </w:rPr>
        <w:t xml:space="preserve">arácter </w:t>
      </w:r>
      <w:r w:rsidR="00965EF1">
        <w:rPr>
          <w:sz w:val="20"/>
        </w:rPr>
        <w:t>g</w:t>
      </w:r>
      <w:r w:rsidRPr="00884AE8">
        <w:rPr>
          <w:sz w:val="20"/>
        </w:rPr>
        <w:t xml:space="preserve">eneral en </w:t>
      </w:r>
      <w:r w:rsidR="00965EF1">
        <w:rPr>
          <w:sz w:val="20"/>
        </w:rPr>
        <w:t>m</w:t>
      </w:r>
      <w:r w:rsidRPr="00884AE8">
        <w:rPr>
          <w:sz w:val="20"/>
        </w:rPr>
        <w:t xml:space="preserve">ateria </w:t>
      </w:r>
      <w:r w:rsidR="00965EF1">
        <w:rPr>
          <w:sz w:val="20"/>
        </w:rPr>
        <w:t>a</w:t>
      </w:r>
      <w:r w:rsidR="00394EDE" w:rsidRPr="00884AE8">
        <w:rPr>
          <w:sz w:val="20"/>
        </w:rPr>
        <w:t>dministrativa</w:t>
      </w:r>
      <w:r w:rsidR="00251CD6" w:rsidRPr="00884AE8">
        <w:rPr>
          <w:sz w:val="20"/>
        </w:rPr>
        <w:t xml:space="preserve"> para el ejercicio </w:t>
      </w:r>
      <w:r w:rsidR="00251CD6" w:rsidRPr="008921E8">
        <w:rPr>
          <w:sz w:val="20"/>
        </w:rPr>
        <w:t>fiscal 202</w:t>
      </w:r>
      <w:r w:rsidR="00F96D95">
        <w:rPr>
          <w:sz w:val="20"/>
        </w:rPr>
        <w:t>6</w:t>
      </w:r>
      <w:r w:rsidR="00182D08">
        <w:rPr>
          <w:sz w:val="20"/>
        </w:rPr>
        <w:t>;</w:t>
      </w:r>
    </w:p>
    <w:p w14:paraId="5F691043" w14:textId="20F9C157" w:rsidR="00250717" w:rsidRPr="00884AE8" w:rsidRDefault="00250717" w:rsidP="00B141F1">
      <w:pPr>
        <w:pStyle w:val="Texto"/>
        <w:numPr>
          <w:ilvl w:val="0"/>
          <w:numId w:val="38"/>
        </w:numPr>
        <w:spacing w:after="0" w:line="276" w:lineRule="auto"/>
        <w:contextualSpacing/>
        <w:rPr>
          <w:sz w:val="20"/>
        </w:rPr>
      </w:pPr>
      <w:r w:rsidRPr="00884AE8">
        <w:rPr>
          <w:b/>
          <w:bCs/>
          <w:sz w:val="20"/>
        </w:rPr>
        <w:t>SAT:</w:t>
      </w:r>
      <w:r w:rsidRPr="00884AE8">
        <w:rPr>
          <w:sz w:val="20"/>
        </w:rPr>
        <w:t xml:space="preserve"> Servicio de Administración Tributaria;</w:t>
      </w:r>
      <w:r w:rsidR="00CC2EEB" w:rsidRPr="00884AE8">
        <w:rPr>
          <w:sz w:val="20"/>
        </w:rPr>
        <w:t xml:space="preserve"> y</w:t>
      </w:r>
    </w:p>
    <w:p w14:paraId="19E5AD49" w14:textId="3BD4B95A" w:rsidR="00D31DA2" w:rsidRPr="00884AE8" w:rsidRDefault="00D31DA2" w:rsidP="00B141F1">
      <w:pPr>
        <w:pStyle w:val="Texto"/>
        <w:numPr>
          <w:ilvl w:val="0"/>
          <w:numId w:val="38"/>
        </w:numPr>
        <w:spacing w:after="0" w:line="276" w:lineRule="auto"/>
        <w:contextualSpacing/>
        <w:rPr>
          <w:sz w:val="20"/>
        </w:rPr>
      </w:pPr>
      <w:r w:rsidRPr="00884AE8">
        <w:rPr>
          <w:b/>
          <w:sz w:val="20"/>
        </w:rPr>
        <w:t>Secretaría:</w:t>
      </w:r>
      <w:r w:rsidRPr="00884AE8">
        <w:rPr>
          <w:sz w:val="20"/>
        </w:rPr>
        <w:t xml:space="preserve"> La Secretaría de </w:t>
      </w:r>
      <w:r w:rsidR="003D28C3" w:rsidRPr="00884AE8">
        <w:rPr>
          <w:sz w:val="20"/>
        </w:rPr>
        <w:t>Hacienda</w:t>
      </w:r>
      <w:r w:rsidRPr="00884AE8">
        <w:rPr>
          <w:sz w:val="20"/>
        </w:rPr>
        <w:t xml:space="preserve"> del </w:t>
      </w:r>
      <w:r w:rsidR="008315BC">
        <w:rPr>
          <w:sz w:val="20"/>
        </w:rPr>
        <w:t>Poder Ejecutivo d</w:t>
      </w:r>
      <w:r w:rsidRPr="00884AE8">
        <w:rPr>
          <w:sz w:val="20"/>
        </w:rPr>
        <w:t>el Estado de Hidalgo</w:t>
      </w:r>
      <w:r w:rsidR="00CC2EEB" w:rsidRPr="00884AE8">
        <w:rPr>
          <w:sz w:val="20"/>
        </w:rPr>
        <w:t>.</w:t>
      </w:r>
    </w:p>
    <w:p w14:paraId="00B6A576" w14:textId="77777777" w:rsidR="00C8182F" w:rsidRDefault="00C8182F" w:rsidP="00B141F1">
      <w:pPr>
        <w:pStyle w:val="Texto"/>
        <w:spacing w:after="0" w:line="276" w:lineRule="auto"/>
        <w:ind w:firstLine="0"/>
        <w:contextualSpacing/>
        <w:rPr>
          <w:sz w:val="20"/>
        </w:rPr>
      </w:pPr>
    </w:p>
    <w:p w14:paraId="682A6840" w14:textId="0F46EC52" w:rsidR="00FF71D0" w:rsidRPr="00884AE8" w:rsidRDefault="00FF71D0" w:rsidP="00B141F1">
      <w:pPr>
        <w:pStyle w:val="Texto"/>
        <w:spacing w:after="0" w:line="276" w:lineRule="auto"/>
        <w:ind w:firstLine="0"/>
        <w:contextualSpacing/>
        <w:rPr>
          <w:sz w:val="20"/>
        </w:rPr>
      </w:pPr>
      <w:r w:rsidRPr="00884AE8">
        <w:rPr>
          <w:sz w:val="20"/>
        </w:rPr>
        <w:t xml:space="preserve">Salvo señalamiento expreso en contrario, cuando se </w:t>
      </w:r>
      <w:r w:rsidR="001D2BDE">
        <w:rPr>
          <w:sz w:val="20"/>
        </w:rPr>
        <w:t>haga referencia</w:t>
      </w:r>
      <w:r w:rsidRPr="00884AE8">
        <w:rPr>
          <w:sz w:val="20"/>
        </w:rPr>
        <w:t xml:space="preserve"> al número de una regla o anexo se entenderán referidos a las reglas o anexos del presente </w:t>
      </w:r>
      <w:r w:rsidR="00734042" w:rsidRPr="00884AE8">
        <w:rPr>
          <w:sz w:val="20"/>
        </w:rPr>
        <w:t>instrumento</w:t>
      </w:r>
      <w:r w:rsidRPr="00884AE8">
        <w:rPr>
          <w:sz w:val="20"/>
        </w:rPr>
        <w:t xml:space="preserve">. </w:t>
      </w:r>
    </w:p>
    <w:p w14:paraId="4ACC0AF6" w14:textId="77777777" w:rsidR="006C436E" w:rsidRPr="00884AE8" w:rsidRDefault="006C436E" w:rsidP="00B141F1">
      <w:pPr>
        <w:pStyle w:val="Texto"/>
        <w:spacing w:after="0" w:line="276" w:lineRule="auto"/>
        <w:ind w:firstLine="0"/>
        <w:contextualSpacing/>
        <w:rPr>
          <w:sz w:val="20"/>
        </w:rPr>
      </w:pPr>
    </w:p>
    <w:p w14:paraId="24D9CA80" w14:textId="3D360DA2" w:rsidR="00FE0F5D" w:rsidRPr="00884AE8" w:rsidRDefault="00FE0F5D" w:rsidP="00B141F1">
      <w:pPr>
        <w:pStyle w:val="Texto"/>
        <w:spacing w:after="0" w:line="276" w:lineRule="auto"/>
        <w:ind w:firstLine="0"/>
        <w:contextualSpacing/>
        <w:rPr>
          <w:sz w:val="20"/>
        </w:rPr>
      </w:pPr>
      <w:r w:rsidRPr="00884AE8">
        <w:rPr>
          <w:sz w:val="20"/>
        </w:rPr>
        <w:t>Los epígrafes que aparecen al inicio de cada regla son</w:t>
      </w:r>
      <w:r w:rsidR="002D284F">
        <w:rPr>
          <w:sz w:val="20"/>
        </w:rPr>
        <w:t xml:space="preserve"> de </w:t>
      </w:r>
      <w:r w:rsidR="00A516FB">
        <w:rPr>
          <w:sz w:val="20"/>
        </w:rPr>
        <w:t>carácter</w:t>
      </w:r>
      <w:r w:rsidRPr="00884AE8">
        <w:rPr>
          <w:sz w:val="20"/>
        </w:rPr>
        <w:t xml:space="preserve"> ilustrativo y no confieren derecho alguno</w:t>
      </w:r>
      <w:r w:rsidR="00615EA4" w:rsidRPr="00884AE8">
        <w:rPr>
          <w:sz w:val="20"/>
        </w:rPr>
        <w:t>.</w:t>
      </w:r>
    </w:p>
    <w:p w14:paraId="5C50803D" w14:textId="77777777" w:rsidR="00982D7D" w:rsidRPr="00884AE8" w:rsidRDefault="00982D7D" w:rsidP="00B141F1">
      <w:pPr>
        <w:pStyle w:val="Texto"/>
        <w:spacing w:after="0" w:line="276" w:lineRule="auto"/>
        <w:ind w:firstLine="0"/>
        <w:contextualSpacing/>
        <w:rPr>
          <w:sz w:val="20"/>
        </w:rPr>
      </w:pPr>
    </w:p>
    <w:p w14:paraId="54230A1A" w14:textId="77777777" w:rsidR="003D28C3" w:rsidRDefault="003D28C3" w:rsidP="00B141F1">
      <w:pPr>
        <w:pStyle w:val="Texto"/>
        <w:spacing w:after="0" w:line="276" w:lineRule="auto"/>
        <w:ind w:firstLine="0"/>
        <w:contextualSpacing/>
        <w:rPr>
          <w:sz w:val="20"/>
        </w:rPr>
      </w:pPr>
    </w:p>
    <w:p w14:paraId="468763AB" w14:textId="05635251" w:rsidR="002410A3" w:rsidRPr="00884AE8" w:rsidRDefault="004E660F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  <w:r w:rsidRPr="00884AE8">
        <w:rPr>
          <w:b/>
          <w:sz w:val="20"/>
        </w:rPr>
        <w:t>C</w:t>
      </w:r>
      <w:r w:rsidR="005C02B9">
        <w:rPr>
          <w:b/>
          <w:sz w:val="20"/>
        </w:rPr>
        <w:t>ONTENIDO</w:t>
      </w:r>
    </w:p>
    <w:p w14:paraId="4EC100C0" w14:textId="77777777" w:rsidR="00CA08F7" w:rsidRDefault="00CA08F7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</w:p>
    <w:p w14:paraId="4A209230" w14:textId="598B441D" w:rsidR="007D6BA0" w:rsidRPr="00884AE8" w:rsidRDefault="007D6BA0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  <w:r w:rsidRPr="00884AE8">
        <w:rPr>
          <w:b/>
          <w:sz w:val="20"/>
        </w:rPr>
        <w:t xml:space="preserve">Título </w:t>
      </w:r>
    </w:p>
    <w:p w14:paraId="393D00EF" w14:textId="5DB5DC29" w:rsidR="000D4FD2" w:rsidRPr="00884AE8" w:rsidRDefault="007D6BA0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  <w:r w:rsidRPr="00884AE8">
        <w:rPr>
          <w:b/>
          <w:sz w:val="20"/>
        </w:rPr>
        <w:t>1. Disposiciones Generales</w:t>
      </w:r>
    </w:p>
    <w:p w14:paraId="3EB45FAF" w14:textId="77777777" w:rsidR="00AD0CDE" w:rsidRPr="00884AE8" w:rsidRDefault="00AD0CDE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  <w:r w:rsidRPr="00884AE8">
        <w:rPr>
          <w:b/>
          <w:sz w:val="20"/>
        </w:rPr>
        <w:t>2. Ley de Presupuesto y Contabilidad Gubernamental del Estado de Hidalgo</w:t>
      </w:r>
    </w:p>
    <w:p w14:paraId="0ACE3E99" w14:textId="5F090368" w:rsidR="00AD0CDE" w:rsidRPr="00884AE8" w:rsidRDefault="00AD0CDE" w:rsidP="00B141F1">
      <w:pPr>
        <w:pStyle w:val="Texto"/>
        <w:spacing w:after="0" w:line="276" w:lineRule="auto"/>
        <w:ind w:firstLine="708"/>
        <w:contextualSpacing/>
        <w:rPr>
          <w:b/>
          <w:sz w:val="20"/>
        </w:rPr>
      </w:pPr>
      <w:r w:rsidRPr="00884AE8">
        <w:rPr>
          <w:b/>
          <w:sz w:val="20"/>
        </w:rPr>
        <w:t xml:space="preserve">Capítulo 2.1 De la utilización de la </w:t>
      </w:r>
      <w:r w:rsidR="0022450B">
        <w:rPr>
          <w:b/>
          <w:sz w:val="20"/>
        </w:rPr>
        <w:t>F</w:t>
      </w:r>
      <w:r w:rsidRPr="00884AE8">
        <w:rPr>
          <w:b/>
          <w:sz w:val="20"/>
        </w:rPr>
        <w:t xml:space="preserve">irma </w:t>
      </w:r>
      <w:r w:rsidR="0022450B">
        <w:rPr>
          <w:b/>
          <w:sz w:val="20"/>
        </w:rPr>
        <w:t>E</w:t>
      </w:r>
      <w:r w:rsidRPr="00884AE8">
        <w:rPr>
          <w:b/>
          <w:sz w:val="20"/>
        </w:rPr>
        <w:t xml:space="preserve">lectrónica </w:t>
      </w:r>
      <w:r w:rsidR="0022450B">
        <w:rPr>
          <w:b/>
          <w:sz w:val="20"/>
        </w:rPr>
        <w:t>A</w:t>
      </w:r>
      <w:r w:rsidRPr="00884AE8">
        <w:rPr>
          <w:b/>
          <w:sz w:val="20"/>
        </w:rPr>
        <w:t>vanzada</w:t>
      </w:r>
    </w:p>
    <w:p w14:paraId="25443299" w14:textId="77777777" w:rsidR="00AD0CDE" w:rsidRPr="00884AE8" w:rsidRDefault="00AD0CDE" w:rsidP="00B141F1">
      <w:pPr>
        <w:pStyle w:val="Texto"/>
        <w:spacing w:after="0" w:line="276" w:lineRule="auto"/>
        <w:ind w:firstLine="0"/>
        <w:contextualSpacing/>
        <w:jc w:val="center"/>
        <w:rPr>
          <w:b/>
          <w:sz w:val="20"/>
        </w:rPr>
      </w:pPr>
    </w:p>
    <w:p w14:paraId="46D0C9C5" w14:textId="52D9617B" w:rsidR="00AD0CDE" w:rsidRPr="00884AE8" w:rsidRDefault="00AD0CDE" w:rsidP="00B141F1">
      <w:pPr>
        <w:pStyle w:val="Texto"/>
        <w:spacing w:after="0" w:line="276" w:lineRule="auto"/>
        <w:ind w:firstLine="0"/>
        <w:contextualSpacing/>
        <w:jc w:val="center"/>
        <w:rPr>
          <w:b/>
          <w:sz w:val="20"/>
        </w:rPr>
      </w:pPr>
      <w:r w:rsidRPr="00884AE8">
        <w:rPr>
          <w:b/>
          <w:sz w:val="20"/>
        </w:rPr>
        <w:t>Título 1.  Disposiciones Generales</w:t>
      </w:r>
    </w:p>
    <w:p w14:paraId="16115EBE" w14:textId="77777777" w:rsidR="00AD0CDE" w:rsidRPr="00884AE8" w:rsidRDefault="00AD0CDE" w:rsidP="00B141F1">
      <w:pPr>
        <w:pStyle w:val="Texto"/>
        <w:spacing w:after="0" w:line="276" w:lineRule="auto"/>
        <w:ind w:firstLine="0"/>
        <w:contextualSpacing/>
        <w:rPr>
          <w:b/>
          <w:sz w:val="20"/>
        </w:rPr>
      </w:pPr>
    </w:p>
    <w:p w14:paraId="60B0C71F" w14:textId="22E065DF" w:rsidR="00AD0CDE" w:rsidRPr="0012298B" w:rsidRDefault="00182D08" w:rsidP="00182D0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highlight w:val="yellow"/>
          <w:lang w:val="es-ES" w:eastAsia="es-ES"/>
        </w:rPr>
      </w:pPr>
      <w:r w:rsidRPr="00884AE8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>1</w:t>
      </w:r>
      <w:r w:rsidRPr="00884AE8">
        <w:rPr>
          <w:rFonts w:ascii="Arial" w:hAnsi="Arial" w:cs="Arial"/>
          <w:b/>
          <w:sz w:val="20"/>
          <w:szCs w:val="20"/>
        </w:rPr>
        <w:t xml:space="preserve">. </w:t>
      </w:r>
      <w:r w:rsidR="00AD0CDE" w:rsidRPr="00182D08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Los documentos electrónicos y los mensajes de datos que cuenten con </w:t>
      </w:r>
      <w:r w:rsidR="00F70488" w:rsidRPr="00182D08">
        <w:rPr>
          <w:rFonts w:ascii="Arial" w:eastAsia="Times New Roman" w:hAnsi="Arial" w:cs="Arial"/>
          <w:bCs/>
          <w:sz w:val="20"/>
          <w:szCs w:val="20"/>
          <w:lang w:val="es-ES" w:eastAsia="es-ES"/>
        </w:rPr>
        <w:t>F</w:t>
      </w:r>
      <w:r w:rsidR="00AD0CDE" w:rsidRPr="00182D08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irma </w:t>
      </w:r>
      <w:r w:rsidR="00F70488" w:rsidRPr="00182D08">
        <w:rPr>
          <w:rFonts w:ascii="Arial" w:eastAsia="Times New Roman" w:hAnsi="Arial" w:cs="Arial"/>
          <w:bCs/>
          <w:sz w:val="20"/>
          <w:szCs w:val="20"/>
          <w:lang w:val="es-ES" w:eastAsia="es-ES"/>
        </w:rPr>
        <w:t>E</w:t>
      </w:r>
      <w:r w:rsidR="00AD0CDE" w:rsidRPr="00182D08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lectrónica </w:t>
      </w:r>
      <w:r w:rsidR="00F70488" w:rsidRPr="00182D08">
        <w:rPr>
          <w:rFonts w:ascii="Arial" w:eastAsia="Times New Roman" w:hAnsi="Arial" w:cs="Arial"/>
          <w:bCs/>
          <w:sz w:val="20"/>
          <w:szCs w:val="20"/>
          <w:lang w:val="es-ES" w:eastAsia="es-ES"/>
        </w:rPr>
        <w:t>A</w:t>
      </w:r>
      <w:r w:rsidR="00AD0CDE" w:rsidRPr="00182D08">
        <w:rPr>
          <w:rFonts w:ascii="Arial" w:eastAsia="Times New Roman" w:hAnsi="Arial" w:cs="Arial"/>
          <w:bCs/>
          <w:sz w:val="20"/>
          <w:szCs w:val="20"/>
          <w:lang w:val="es-ES" w:eastAsia="es-ES"/>
        </w:rPr>
        <w:t>vanzada producirán los mismos efectos que los presentados con firma autógrafa y, en consecuencia, tendrán el mismo valor probatorio que las disposiciones aplicables les otorgan a éstos</w:t>
      </w:r>
      <w:r w:rsidR="00EF7C18" w:rsidRPr="00182D08">
        <w:rPr>
          <w:rFonts w:ascii="Arial" w:eastAsia="Times New Roman" w:hAnsi="Arial" w:cs="Arial"/>
          <w:bCs/>
          <w:sz w:val="20"/>
          <w:szCs w:val="20"/>
          <w:lang w:val="es-ES" w:eastAsia="es-ES"/>
        </w:rPr>
        <w:t>,</w:t>
      </w:r>
      <w:r w:rsidR="00D6520A" w:rsidRPr="00182D08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una vez que se </w:t>
      </w:r>
      <w:r w:rsidR="00D6520A" w:rsidRPr="00614C6F">
        <w:rPr>
          <w:rFonts w:ascii="Arial" w:eastAsia="Times New Roman" w:hAnsi="Arial" w:cs="Arial"/>
          <w:bCs/>
          <w:sz w:val="20"/>
          <w:szCs w:val="20"/>
          <w:lang w:val="es-ES" w:eastAsia="es-ES"/>
        </w:rPr>
        <w:t>encuentren firmados digitalmente.</w:t>
      </w:r>
    </w:p>
    <w:p w14:paraId="040E254A" w14:textId="77777777" w:rsidR="00182D08" w:rsidRPr="0012298B" w:rsidRDefault="00182D08" w:rsidP="00182D08">
      <w:pPr>
        <w:pStyle w:val="Texto"/>
        <w:spacing w:after="0" w:line="240" w:lineRule="auto"/>
        <w:ind w:firstLine="0"/>
        <w:contextualSpacing/>
        <w:rPr>
          <w:bCs/>
          <w:sz w:val="20"/>
          <w:highlight w:val="yellow"/>
        </w:rPr>
      </w:pPr>
    </w:p>
    <w:p w14:paraId="7507BF0C" w14:textId="19B2FF4E" w:rsidR="00AD0CDE" w:rsidRPr="00884AE8" w:rsidRDefault="00D20E9E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4C6F">
        <w:rPr>
          <w:rFonts w:ascii="Arial" w:hAnsi="Arial" w:cs="Arial"/>
          <w:b/>
          <w:sz w:val="20"/>
          <w:szCs w:val="20"/>
        </w:rPr>
        <w:t>1</w:t>
      </w:r>
      <w:r w:rsidR="00AD0CDE" w:rsidRPr="00614C6F">
        <w:rPr>
          <w:rFonts w:ascii="Arial" w:hAnsi="Arial" w:cs="Arial"/>
          <w:b/>
          <w:sz w:val="20"/>
          <w:szCs w:val="20"/>
        </w:rPr>
        <w:t xml:space="preserve">.2. </w:t>
      </w:r>
      <w:r w:rsidR="00AD0CDE" w:rsidRPr="00614C6F">
        <w:rPr>
          <w:rFonts w:ascii="Arial" w:eastAsia="Times New Roman" w:hAnsi="Arial" w:cs="Arial"/>
          <w:bCs/>
          <w:sz w:val="20"/>
          <w:szCs w:val="20"/>
          <w:lang w:val="es-ES" w:eastAsia="es-ES"/>
        </w:rPr>
        <w:t>La Secretaría</w:t>
      </w:r>
      <w:r w:rsidR="004D5A8F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</w:t>
      </w:r>
      <w:r w:rsidR="00AD0CDE" w:rsidRPr="00884AE8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reconoce la </w:t>
      </w:r>
      <w:r w:rsidR="00F70488">
        <w:rPr>
          <w:rFonts w:ascii="Arial" w:eastAsia="Times New Roman" w:hAnsi="Arial" w:cs="Arial"/>
          <w:bCs/>
          <w:sz w:val="20"/>
          <w:szCs w:val="20"/>
          <w:lang w:val="es-ES" w:eastAsia="es-ES"/>
        </w:rPr>
        <w:t>F</w:t>
      </w:r>
      <w:r w:rsidR="00AD0CDE" w:rsidRPr="00884AE8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irma </w:t>
      </w:r>
      <w:r w:rsidR="00F70488">
        <w:rPr>
          <w:rFonts w:ascii="Arial" w:eastAsia="Times New Roman" w:hAnsi="Arial" w:cs="Arial"/>
          <w:bCs/>
          <w:sz w:val="20"/>
          <w:szCs w:val="20"/>
          <w:lang w:val="es-ES" w:eastAsia="es-ES"/>
        </w:rPr>
        <w:t>E</w:t>
      </w:r>
      <w:r w:rsidR="00AD0CDE" w:rsidRPr="00884AE8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lectrónica </w:t>
      </w:r>
      <w:r w:rsidR="00F70488">
        <w:rPr>
          <w:rFonts w:ascii="Arial" w:eastAsia="Times New Roman" w:hAnsi="Arial" w:cs="Arial"/>
          <w:bCs/>
          <w:sz w:val="20"/>
          <w:szCs w:val="20"/>
          <w:lang w:val="es-ES" w:eastAsia="es-ES"/>
        </w:rPr>
        <w:t>A</w:t>
      </w:r>
      <w:r w:rsidR="00AD0CDE" w:rsidRPr="00884AE8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vanzada emitida por el SAT para ser utilizada en los actos, trámites o servicios electrónicos que la </w:t>
      </w:r>
      <w:r w:rsidR="00182D08" w:rsidRPr="00614C6F">
        <w:rPr>
          <w:rFonts w:ascii="Arial" w:eastAsia="Times New Roman" w:hAnsi="Arial" w:cs="Arial"/>
          <w:bCs/>
          <w:sz w:val="20"/>
          <w:szCs w:val="20"/>
          <w:lang w:val="es-ES" w:eastAsia="es-ES"/>
        </w:rPr>
        <w:t>misma</w:t>
      </w:r>
      <w:r w:rsidR="004D5A8F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</w:t>
      </w:r>
      <w:r w:rsidR="00AD0CDE" w:rsidRPr="00884AE8">
        <w:rPr>
          <w:rFonts w:ascii="Arial" w:eastAsia="Times New Roman" w:hAnsi="Arial" w:cs="Arial"/>
          <w:bCs/>
          <w:sz w:val="20"/>
          <w:szCs w:val="20"/>
          <w:lang w:val="es-ES" w:eastAsia="es-ES"/>
        </w:rPr>
        <w:t>lleve a cabo, conforme a las disposiciones normativas aplicables</w:t>
      </w:r>
      <w:r w:rsidR="00AD0CDE" w:rsidRPr="00884AE8">
        <w:rPr>
          <w:rFonts w:ascii="Arial" w:hAnsi="Arial" w:cs="Arial"/>
          <w:sz w:val="20"/>
          <w:szCs w:val="20"/>
        </w:rPr>
        <w:t>.</w:t>
      </w:r>
    </w:p>
    <w:p w14:paraId="039DDA70" w14:textId="77777777" w:rsidR="008B0CE7" w:rsidRPr="00884AE8" w:rsidRDefault="008B0CE7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EDCD0" w14:textId="02ABEDC2" w:rsidR="008B0CE7" w:rsidRPr="00884AE8" w:rsidRDefault="008315BC" w:rsidP="00B141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4AE8">
        <w:rPr>
          <w:rFonts w:ascii="Arial" w:hAnsi="Arial" w:cs="Arial"/>
          <w:b/>
          <w:sz w:val="20"/>
          <w:szCs w:val="20"/>
        </w:rPr>
        <w:t>1.3</w:t>
      </w:r>
      <w:r w:rsidR="00182D08">
        <w:rPr>
          <w:rFonts w:ascii="Arial" w:hAnsi="Arial" w:cs="Arial"/>
          <w:b/>
          <w:sz w:val="20"/>
          <w:szCs w:val="20"/>
        </w:rPr>
        <w:t>.</w:t>
      </w:r>
      <w:r w:rsidRPr="00DA2B7D">
        <w:rPr>
          <w:rFonts w:ascii="Arial" w:hAnsi="Arial" w:cs="Arial"/>
          <w:sz w:val="20"/>
          <w:szCs w:val="20"/>
        </w:rPr>
        <w:t>El</w:t>
      </w:r>
      <w:r w:rsidR="008B0CE7" w:rsidRPr="00DA2B7D">
        <w:rPr>
          <w:rFonts w:ascii="Arial" w:hAnsi="Arial" w:cs="Arial"/>
          <w:sz w:val="20"/>
          <w:szCs w:val="20"/>
        </w:rPr>
        <w:t xml:space="preserve"> </w:t>
      </w:r>
      <w:r w:rsidR="008B0CE7" w:rsidRPr="00884AE8">
        <w:rPr>
          <w:rFonts w:ascii="Arial" w:hAnsi="Arial" w:cs="Arial"/>
          <w:sz w:val="20"/>
          <w:szCs w:val="20"/>
        </w:rPr>
        <w:t xml:space="preserve">resguardo de la documentación original que sea recibida por la Secretaría, a través de </w:t>
      </w:r>
      <w:r w:rsidR="008B0CE7" w:rsidRPr="00884AE8">
        <w:rPr>
          <w:rFonts w:ascii="Arial" w:hAnsi="Arial" w:cs="Arial"/>
          <w:bCs/>
          <w:sz w:val="20"/>
          <w:szCs w:val="20"/>
        </w:rPr>
        <w:t>documentos electrónicos y los mensajes de datos, será responsabilidad</w:t>
      </w:r>
      <w:r w:rsidR="003778A4">
        <w:rPr>
          <w:rFonts w:ascii="Arial" w:hAnsi="Arial" w:cs="Arial"/>
          <w:bCs/>
          <w:sz w:val="20"/>
          <w:szCs w:val="20"/>
        </w:rPr>
        <w:t xml:space="preserve"> de los titulares del poder </w:t>
      </w:r>
      <w:r w:rsidR="003778A4">
        <w:rPr>
          <w:rFonts w:ascii="Arial" w:hAnsi="Arial" w:cs="Arial"/>
          <w:bCs/>
          <w:sz w:val="20"/>
          <w:szCs w:val="20"/>
        </w:rPr>
        <w:lastRenderedPageBreak/>
        <w:t xml:space="preserve">judicial y </w:t>
      </w:r>
      <w:r w:rsidR="00F60346">
        <w:rPr>
          <w:rFonts w:ascii="Arial" w:hAnsi="Arial" w:cs="Arial"/>
          <w:bCs/>
          <w:sz w:val="20"/>
          <w:szCs w:val="20"/>
        </w:rPr>
        <w:t>P</w:t>
      </w:r>
      <w:r w:rsidR="003778A4">
        <w:rPr>
          <w:rFonts w:ascii="Arial" w:hAnsi="Arial" w:cs="Arial"/>
          <w:bCs/>
          <w:sz w:val="20"/>
          <w:szCs w:val="20"/>
        </w:rPr>
        <w:t xml:space="preserve">oder </w:t>
      </w:r>
      <w:r w:rsidR="00F60346">
        <w:rPr>
          <w:rFonts w:ascii="Arial" w:hAnsi="Arial" w:cs="Arial"/>
          <w:bCs/>
          <w:sz w:val="20"/>
          <w:szCs w:val="20"/>
        </w:rPr>
        <w:t>L</w:t>
      </w:r>
      <w:r w:rsidR="003778A4">
        <w:rPr>
          <w:rFonts w:ascii="Arial" w:hAnsi="Arial" w:cs="Arial"/>
          <w:bCs/>
          <w:sz w:val="20"/>
          <w:szCs w:val="20"/>
        </w:rPr>
        <w:t>egislativo</w:t>
      </w:r>
      <w:r w:rsidR="00F60346">
        <w:rPr>
          <w:rFonts w:ascii="Arial" w:hAnsi="Arial" w:cs="Arial"/>
          <w:bCs/>
          <w:sz w:val="20"/>
          <w:szCs w:val="20"/>
        </w:rPr>
        <w:t>,</w:t>
      </w:r>
      <w:r w:rsidR="003778A4">
        <w:rPr>
          <w:rFonts w:ascii="Arial" w:hAnsi="Arial" w:cs="Arial"/>
          <w:bCs/>
          <w:sz w:val="20"/>
          <w:szCs w:val="20"/>
        </w:rPr>
        <w:t xml:space="preserve"> Secretarias</w:t>
      </w:r>
      <w:r w:rsidR="00F60346">
        <w:rPr>
          <w:rFonts w:ascii="Arial" w:hAnsi="Arial" w:cs="Arial"/>
          <w:bCs/>
          <w:sz w:val="20"/>
          <w:szCs w:val="20"/>
        </w:rPr>
        <w:t xml:space="preserve">, Secretarios, Encargados del Despacho de la Procuraduría General de Justicia del Estado de Hidalgo y de las </w:t>
      </w:r>
      <w:r w:rsidR="0084631F">
        <w:rPr>
          <w:rFonts w:ascii="Arial" w:hAnsi="Arial" w:cs="Arial"/>
          <w:bCs/>
          <w:sz w:val="20"/>
          <w:szCs w:val="20"/>
        </w:rPr>
        <w:t>S</w:t>
      </w:r>
      <w:r w:rsidR="00F60346">
        <w:rPr>
          <w:rFonts w:ascii="Arial" w:hAnsi="Arial" w:cs="Arial"/>
          <w:bCs/>
          <w:sz w:val="20"/>
          <w:szCs w:val="20"/>
        </w:rPr>
        <w:t>ecretar</w:t>
      </w:r>
      <w:r w:rsidR="0084631F">
        <w:rPr>
          <w:rFonts w:ascii="Arial" w:hAnsi="Arial" w:cs="Arial"/>
          <w:bCs/>
          <w:sz w:val="20"/>
          <w:szCs w:val="20"/>
        </w:rPr>
        <w:t>í</w:t>
      </w:r>
      <w:r w:rsidR="00F60346">
        <w:rPr>
          <w:rFonts w:ascii="Arial" w:hAnsi="Arial" w:cs="Arial"/>
          <w:bCs/>
          <w:sz w:val="20"/>
          <w:szCs w:val="20"/>
        </w:rPr>
        <w:t xml:space="preserve">as, </w:t>
      </w:r>
      <w:r w:rsidR="003778A4">
        <w:rPr>
          <w:rFonts w:ascii="Arial" w:hAnsi="Arial" w:cs="Arial"/>
          <w:bCs/>
          <w:sz w:val="20"/>
          <w:szCs w:val="20"/>
        </w:rPr>
        <w:t xml:space="preserve">Oficial Mayor, Titulares de Organismos Autónomos, Organismos Descentralizados Sectorizados y No Sectorizados y sus Titulares Administrativos, y </w:t>
      </w:r>
      <w:r w:rsidR="00F60346">
        <w:rPr>
          <w:rFonts w:ascii="Arial" w:hAnsi="Arial" w:cs="Arial"/>
          <w:bCs/>
          <w:sz w:val="20"/>
          <w:szCs w:val="20"/>
        </w:rPr>
        <w:t>P</w:t>
      </w:r>
      <w:r w:rsidR="003778A4">
        <w:rPr>
          <w:rFonts w:ascii="Arial" w:hAnsi="Arial" w:cs="Arial"/>
          <w:bCs/>
          <w:sz w:val="20"/>
          <w:szCs w:val="20"/>
        </w:rPr>
        <w:t xml:space="preserve">residentes y </w:t>
      </w:r>
      <w:r w:rsidR="00F60346">
        <w:rPr>
          <w:rFonts w:ascii="Arial" w:hAnsi="Arial" w:cs="Arial"/>
          <w:bCs/>
          <w:sz w:val="20"/>
          <w:szCs w:val="20"/>
        </w:rPr>
        <w:t>P</w:t>
      </w:r>
      <w:r w:rsidR="003778A4">
        <w:rPr>
          <w:rFonts w:ascii="Arial" w:hAnsi="Arial" w:cs="Arial"/>
          <w:bCs/>
          <w:sz w:val="20"/>
          <w:szCs w:val="20"/>
        </w:rPr>
        <w:t xml:space="preserve">residentas Municipales, </w:t>
      </w:r>
      <w:r w:rsidR="008B0CE7" w:rsidRPr="00884AE8">
        <w:rPr>
          <w:rFonts w:ascii="Arial" w:hAnsi="Arial" w:cs="Arial"/>
          <w:sz w:val="20"/>
          <w:szCs w:val="20"/>
        </w:rPr>
        <w:t xml:space="preserve"> para efectos de requerimientos de información por parte de los entes fiscalizadores y demás</w:t>
      </w:r>
      <w:r w:rsidR="001D2BDE">
        <w:rPr>
          <w:rFonts w:ascii="Arial" w:hAnsi="Arial" w:cs="Arial"/>
          <w:sz w:val="20"/>
          <w:szCs w:val="20"/>
        </w:rPr>
        <w:t xml:space="preserve"> autoridades conforme a </w:t>
      </w:r>
      <w:r>
        <w:rPr>
          <w:rFonts w:ascii="Arial" w:hAnsi="Arial" w:cs="Arial"/>
          <w:sz w:val="20"/>
          <w:szCs w:val="20"/>
        </w:rPr>
        <w:t xml:space="preserve">la </w:t>
      </w:r>
      <w:r w:rsidRPr="00884AE8">
        <w:rPr>
          <w:rFonts w:ascii="Arial" w:hAnsi="Arial" w:cs="Arial"/>
          <w:sz w:val="20"/>
          <w:szCs w:val="20"/>
        </w:rPr>
        <w:t>normatividad</w:t>
      </w:r>
      <w:r w:rsidR="008B0CE7" w:rsidRPr="00884AE8">
        <w:rPr>
          <w:rFonts w:ascii="Arial" w:hAnsi="Arial" w:cs="Arial"/>
          <w:sz w:val="20"/>
          <w:szCs w:val="20"/>
        </w:rPr>
        <w:t xml:space="preserve"> aplicable vigente.</w:t>
      </w:r>
    </w:p>
    <w:p w14:paraId="59D1BAFA" w14:textId="77777777" w:rsidR="008B0CE7" w:rsidRPr="00884AE8" w:rsidRDefault="008B0CE7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8B11B6" w14:textId="36984F86" w:rsidR="00AD0CDE" w:rsidRPr="00884AE8" w:rsidRDefault="003A7924" w:rsidP="00B141F1">
      <w:pPr>
        <w:pStyle w:val="Texto"/>
        <w:spacing w:after="0" w:line="240" w:lineRule="auto"/>
        <w:ind w:firstLine="0"/>
        <w:contextualSpacing/>
        <w:rPr>
          <w:b/>
          <w:sz w:val="20"/>
        </w:rPr>
      </w:pPr>
      <w:r w:rsidRPr="00884AE8">
        <w:rPr>
          <w:b/>
          <w:sz w:val="20"/>
        </w:rPr>
        <w:t xml:space="preserve">          Título </w:t>
      </w:r>
      <w:r w:rsidR="007D6BA0" w:rsidRPr="00884AE8">
        <w:rPr>
          <w:b/>
          <w:sz w:val="20"/>
        </w:rPr>
        <w:t>2. Ley de Presupuesto y Contabilidad Gubernamental del Estado de Hidalgo</w:t>
      </w:r>
    </w:p>
    <w:p w14:paraId="4B332C4A" w14:textId="02F9540C" w:rsidR="00AD0CDE" w:rsidRPr="00884AE8" w:rsidRDefault="00AD0CDE" w:rsidP="00B141F1">
      <w:pPr>
        <w:pStyle w:val="Texto"/>
        <w:spacing w:after="0" w:line="240" w:lineRule="auto"/>
        <w:ind w:firstLine="0"/>
        <w:contextualSpacing/>
        <w:jc w:val="center"/>
        <w:rPr>
          <w:b/>
          <w:sz w:val="20"/>
        </w:rPr>
      </w:pPr>
      <w:r w:rsidRPr="00884AE8">
        <w:rPr>
          <w:b/>
          <w:sz w:val="20"/>
        </w:rPr>
        <w:t xml:space="preserve">Capítulo 2.1 De la utilización de la </w:t>
      </w:r>
      <w:r w:rsidR="0022450B">
        <w:rPr>
          <w:b/>
          <w:sz w:val="20"/>
        </w:rPr>
        <w:t>F</w:t>
      </w:r>
      <w:r w:rsidRPr="00884AE8">
        <w:rPr>
          <w:b/>
          <w:sz w:val="20"/>
        </w:rPr>
        <w:t xml:space="preserve">irma </w:t>
      </w:r>
      <w:r w:rsidR="0022450B">
        <w:rPr>
          <w:b/>
          <w:sz w:val="20"/>
        </w:rPr>
        <w:t>E</w:t>
      </w:r>
      <w:r w:rsidRPr="00884AE8">
        <w:rPr>
          <w:b/>
          <w:sz w:val="20"/>
        </w:rPr>
        <w:t xml:space="preserve">lectrónica </w:t>
      </w:r>
      <w:r w:rsidR="0022450B">
        <w:rPr>
          <w:b/>
          <w:sz w:val="20"/>
        </w:rPr>
        <w:t>A</w:t>
      </w:r>
      <w:r w:rsidRPr="00884AE8">
        <w:rPr>
          <w:b/>
          <w:sz w:val="20"/>
        </w:rPr>
        <w:t>vanzada</w:t>
      </w:r>
    </w:p>
    <w:p w14:paraId="1BDCC339" w14:textId="77777777" w:rsidR="00CF574B" w:rsidRPr="00884AE8" w:rsidRDefault="00CF574B" w:rsidP="00B141F1">
      <w:pPr>
        <w:pStyle w:val="Texto"/>
        <w:spacing w:after="0" w:line="240" w:lineRule="auto"/>
        <w:ind w:firstLine="0"/>
        <w:contextualSpacing/>
        <w:jc w:val="center"/>
        <w:rPr>
          <w:b/>
          <w:sz w:val="20"/>
        </w:rPr>
      </w:pPr>
    </w:p>
    <w:p w14:paraId="38ED5606" w14:textId="3E77DB17" w:rsidR="00CB568B" w:rsidRPr="00E50CB7" w:rsidRDefault="003A7924" w:rsidP="00CB56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AE8">
        <w:rPr>
          <w:rFonts w:ascii="Arial" w:hAnsi="Arial" w:cs="Arial"/>
          <w:b/>
          <w:noProof/>
          <w:sz w:val="20"/>
          <w:szCs w:val="20"/>
          <w:lang w:eastAsia="es-MX"/>
        </w:rPr>
        <w:t>2.1.</w:t>
      </w:r>
      <w:r w:rsidR="008C5588" w:rsidRPr="00884AE8">
        <w:rPr>
          <w:rFonts w:ascii="Arial" w:hAnsi="Arial" w:cs="Arial"/>
          <w:b/>
          <w:noProof/>
          <w:sz w:val="20"/>
          <w:szCs w:val="20"/>
          <w:lang w:eastAsia="es-MX"/>
        </w:rPr>
        <w:t>1</w:t>
      </w:r>
      <w:r w:rsidRPr="00884AE8">
        <w:rPr>
          <w:rFonts w:ascii="Arial" w:hAnsi="Arial" w:cs="Arial"/>
          <w:noProof/>
          <w:sz w:val="20"/>
          <w:szCs w:val="20"/>
          <w:lang w:eastAsia="es-MX"/>
        </w:rPr>
        <w:t>.</w:t>
      </w:r>
      <w:r w:rsidR="00A97DDC" w:rsidRPr="00884AE8">
        <w:rPr>
          <w:rFonts w:ascii="Arial" w:hAnsi="Arial" w:cs="Arial"/>
          <w:noProof/>
          <w:sz w:val="20"/>
          <w:szCs w:val="20"/>
          <w:lang w:eastAsia="es-MX"/>
        </w:rPr>
        <w:t xml:space="preserve"> </w:t>
      </w:r>
      <w:r w:rsidR="006D7869" w:rsidRPr="00884AE8">
        <w:rPr>
          <w:rFonts w:ascii="Arial" w:hAnsi="Arial" w:cs="Arial"/>
          <w:noProof/>
          <w:sz w:val="20"/>
          <w:szCs w:val="20"/>
          <w:lang w:eastAsia="es-MX"/>
        </w:rPr>
        <w:t xml:space="preserve">Se autoriza el uso de la </w:t>
      </w:r>
      <w:r w:rsidR="005046F1" w:rsidRPr="00884AE8">
        <w:rPr>
          <w:rFonts w:ascii="Arial" w:hAnsi="Arial" w:cs="Arial"/>
          <w:noProof/>
          <w:sz w:val="20"/>
          <w:szCs w:val="20"/>
          <w:lang w:eastAsia="es-MX"/>
        </w:rPr>
        <w:t>Firma</w:t>
      </w:r>
      <w:r w:rsidR="005046F1" w:rsidRPr="00884AE8">
        <w:rPr>
          <w:rFonts w:ascii="Arial" w:hAnsi="Arial" w:cs="Arial"/>
          <w:sz w:val="20"/>
          <w:szCs w:val="20"/>
        </w:rPr>
        <w:t xml:space="preserve"> Electrónica Avanzada  </w:t>
      </w:r>
      <w:r w:rsidR="006D7869" w:rsidRPr="00884AE8">
        <w:rPr>
          <w:rFonts w:ascii="Arial" w:hAnsi="Arial" w:cs="Arial"/>
          <w:sz w:val="20"/>
          <w:szCs w:val="20"/>
        </w:rPr>
        <w:t xml:space="preserve">en documentos oficiales como </w:t>
      </w:r>
      <w:r w:rsidR="00BC20D8" w:rsidRPr="00884AE8">
        <w:rPr>
          <w:rFonts w:ascii="Arial" w:hAnsi="Arial" w:cs="Arial"/>
          <w:sz w:val="20"/>
          <w:szCs w:val="20"/>
        </w:rPr>
        <w:t>oficios de autorización</w:t>
      </w:r>
      <w:r w:rsidR="00CE68F8" w:rsidRPr="00884AE8">
        <w:rPr>
          <w:rFonts w:ascii="Arial" w:hAnsi="Arial" w:cs="Arial"/>
          <w:sz w:val="20"/>
          <w:szCs w:val="20"/>
        </w:rPr>
        <w:t xml:space="preserve"> y validación</w:t>
      </w:r>
      <w:r w:rsidR="00233FB8" w:rsidRPr="00884AE8">
        <w:rPr>
          <w:rFonts w:ascii="Arial" w:hAnsi="Arial" w:cs="Arial"/>
          <w:sz w:val="20"/>
          <w:szCs w:val="20"/>
        </w:rPr>
        <w:t xml:space="preserve"> </w:t>
      </w:r>
      <w:r w:rsidR="00BC20D8" w:rsidRPr="00884AE8">
        <w:rPr>
          <w:rFonts w:ascii="Arial" w:hAnsi="Arial" w:cs="Arial"/>
          <w:sz w:val="20"/>
          <w:szCs w:val="20"/>
        </w:rPr>
        <w:t xml:space="preserve">de recursos, dictámenes, </w:t>
      </w:r>
      <w:r w:rsidR="006D7869" w:rsidRPr="00884AE8">
        <w:rPr>
          <w:rFonts w:ascii="Arial" w:hAnsi="Arial" w:cs="Arial"/>
          <w:sz w:val="20"/>
          <w:szCs w:val="20"/>
        </w:rPr>
        <w:t>documentos contables, comprobatorios, justificativos, soport</w:t>
      </w:r>
      <w:r w:rsidR="006D7869" w:rsidRPr="00614C6F">
        <w:rPr>
          <w:rFonts w:ascii="Arial" w:hAnsi="Arial" w:cs="Arial"/>
          <w:sz w:val="20"/>
          <w:szCs w:val="20"/>
        </w:rPr>
        <w:t>e,</w:t>
      </w:r>
      <w:r w:rsidR="00CB568B" w:rsidRPr="00614C6F">
        <w:rPr>
          <w:rFonts w:ascii="Arial" w:hAnsi="Arial" w:cs="Arial"/>
          <w:sz w:val="20"/>
          <w:szCs w:val="20"/>
        </w:rPr>
        <w:t xml:space="preserve"> </w:t>
      </w:r>
      <w:r w:rsidR="006D7869" w:rsidRPr="00614C6F">
        <w:rPr>
          <w:rFonts w:ascii="Arial" w:hAnsi="Arial" w:cs="Arial"/>
          <w:sz w:val="20"/>
          <w:szCs w:val="20"/>
        </w:rPr>
        <w:t>emitidos por l</w:t>
      </w:r>
      <w:r w:rsidR="00F255D3" w:rsidRPr="00614C6F">
        <w:rPr>
          <w:rFonts w:ascii="Arial" w:hAnsi="Arial" w:cs="Arial"/>
          <w:sz w:val="20"/>
          <w:szCs w:val="20"/>
        </w:rPr>
        <w:t xml:space="preserve">as Personas </w:t>
      </w:r>
      <w:r w:rsidR="00CB568B" w:rsidRPr="00614C6F">
        <w:rPr>
          <w:rFonts w:ascii="Arial" w:hAnsi="Arial" w:cs="Arial"/>
          <w:sz w:val="20"/>
          <w:szCs w:val="20"/>
        </w:rPr>
        <w:t>Titulares de</w:t>
      </w:r>
      <w:r w:rsidR="00182D08" w:rsidRPr="00614C6F">
        <w:rPr>
          <w:rFonts w:ascii="Arial" w:hAnsi="Arial" w:cs="Arial"/>
          <w:sz w:val="20"/>
          <w:szCs w:val="20"/>
        </w:rPr>
        <w:t xml:space="preserve"> </w:t>
      </w:r>
      <w:r w:rsidR="00CB568B" w:rsidRPr="00614C6F">
        <w:rPr>
          <w:rFonts w:ascii="Arial" w:hAnsi="Arial" w:cs="Arial"/>
          <w:sz w:val="20"/>
          <w:szCs w:val="20"/>
        </w:rPr>
        <w:t>l</w:t>
      </w:r>
      <w:r w:rsidR="00182D08" w:rsidRPr="00614C6F">
        <w:rPr>
          <w:rFonts w:ascii="Arial" w:hAnsi="Arial" w:cs="Arial"/>
          <w:sz w:val="20"/>
          <w:szCs w:val="20"/>
        </w:rPr>
        <w:t>os</w:t>
      </w:r>
      <w:r w:rsidR="00CB568B" w:rsidRPr="00614C6F">
        <w:rPr>
          <w:rFonts w:ascii="Arial" w:hAnsi="Arial" w:cs="Arial"/>
          <w:sz w:val="20"/>
          <w:szCs w:val="20"/>
        </w:rPr>
        <w:t xml:space="preserve"> Poder</w:t>
      </w:r>
      <w:r w:rsidR="00182D08" w:rsidRPr="00614C6F">
        <w:rPr>
          <w:rFonts w:ascii="Arial" w:hAnsi="Arial" w:cs="Arial"/>
          <w:sz w:val="20"/>
          <w:szCs w:val="20"/>
        </w:rPr>
        <w:t>es</w:t>
      </w:r>
      <w:r w:rsidR="00CB568B" w:rsidRPr="00614C6F">
        <w:rPr>
          <w:rFonts w:ascii="Arial" w:hAnsi="Arial" w:cs="Arial"/>
          <w:sz w:val="20"/>
          <w:szCs w:val="20"/>
        </w:rPr>
        <w:t xml:space="preserve"> </w:t>
      </w:r>
      <w:r w:rsidR="00182D08" w:rsidRPr="00614C6F">
        <w:rPr>
          <w:rFonts w:ascii="Arial" w:hAnsi="Arial" w:cs="Arial"/>
          <w:sz w:val="20"/>
          <w:szCs w:val="20"/>
        </w:rPr>
        <w:t>J</w:t>
      </w:r>
      <w:r w:rsidR="00CB568B" w:rsidRPr="00614C6F">
        <w:rPr>
          <w:rFonts w:ascii="Arial" w:hAnsi="Arial" w:cs="Arial"/>
          <w:sz w:val="20"/>
          <w:szCs w:val="20"/>
        </w:rPr>
        <w:t>udicial</w:t>
      </w:r>
      <w:r w:rsidR="00182D08" w:rsidRPr="00614C6F">
        <w:rPr>
          <w:rFonts w:ascii="Arial" w:hAnsi="Arial" w:cs="Arial"/>
          <w:sz w:val="20"/>
          <w:szCs w:val="20"/>
        </w:rPr>
        <w:t>, Legislativo y Ejecutivo con sus respectivas Dependencias y Entidades,</w:t>
      </w:r>
      <w:r w:rsidR="00991D1D" w:rsidRPr="00614C6F">
        <w:rPr>
          <w:rFonts w:ascii="Arial" w:hAnsi="Arial" w:cs="Arial"/>
          <w:sz w:val="20"/>
          <w:szCs w:val="20"/>
        </w:rPr>
        <w:t xml:space="preserve"> Encargado del Despacho</w:t>
      </w:r>
      <w:r w:rsidR="00182D08" w:rsidRPr="00614C6F">
        <w:rPr>
          <w:rFonts w:ascii="Arial" w:hAnsi="Arial" w:cs="Arial"/>
          <w:sz w:val="20"/>
          <w:szCs w:val="20"/>
        </w:rPr>
        <w:t xml:space="preserve"> de la Procuraduría General de </w:t>
      </w:r>
      <w:r w:rsidR="00CB568B" w:rsidRPr="00614C6F">
        <w:rPr>
          <w:rFonts w:ascii="Arial" w:hAnsi="Arial" w:cs="Arial"/>
          <w:sz w:val="20"/>
          <w:szCs w:val="20"/>
        </w:rPr>
        <w:t>Justicia del Estado de Hidalgo</w:t>
      </w:r>
      <w:r w:rsidR="00182D08" w:rsidRPr="00614C6F">
        <w:rPr>
          <w:rFonts w:ascii="Arial" w:hAnsi="Arial" w:cs="Arial"/>
          <w:sz w:val="20"/>
          <w:szCs w:val="20"/>
        </w:rPr>
        <w:t xml:space="preserve">, de </w:t>
      </w:r>
      <w:r w:rsidR="00CB568B" w:rsidRPr="00614C6F">
        <w:rPr>
          <w:rFonts w:ascii="Arial" w:hAnsi="Arial" w:cs="Arial"/>
          <w:sz w:val="20"/>
          <w:szCs w:val="20"/>
        </w:rPr>
        <w:t xml:space="preserve">Organismos Autónomos, Descentralizados y No Sectorizados y sus </w:t>
      </w:r>
      <w:r w:rsidR="0012298B" w:rsidRPr="00614C6F">
        <w:rPr>
          <w:rFonts w:ascii="Arial" w:hAnsi="Arial" w:cs="Arial"/>
          <w:sz w:val="20"/>
          <w:szCs w:val="20"/>
        </w:rPr>
        <w:t>T</w:t>
      </w:r>
      <w:r w:rsidR="00CB568B" w:rsidRPr="00614C6F">
        <w:rPr>
          <w:rFonts w:ascii="Arial" w:hAnsi="Arial" w:cs="Arial"/>
          <w:sz w:val="20"/>
          <w:szCs w:val="20"/>
        </w:rPr>
        <w:t xml:space="preserve">itulares Administrativos y Presidentes Municipales en los trámites </w:t>
      </w:r>
      <w:r w:rsidR="0012298B" w:rsidRPr="00614C6F">
        <w:rPr>
          <w:rFonts w:ascii="Arial" w:hAnsi="Arial" w:cs="Arial"/>
          <w:sz w:val="20"/>
          <w:szCs w:val="20"/>
        </w:rPr>
        <w:t>A</w:t>
      </w:r>
      <w:r w:rsidR="00CB568B" w:rsidRPr="00614C6F">
        <w:rPr>
          <w:rFonts w:ascii="Arial" w:hAnsi="Arial" w:cs="Arial"/>
          <w:sz w:val="20"/>
          <w:szCs w:val="20"/>
        </w:rPr>
        <w:t>dministrativos.</w:t>
      </w:r>
    </w:p>
    <w:p w14:paraId="0DC8AEF4" w14:textId="7DF2C898" w:rsidR="007B21C2" w:rsidRDefault="007B21C2" w:rsidP="00B141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3C3B3F" w14:textId="2D4B89A8" w:rsidR="003A7924" w:rsidRPr="00884AE8" w:rsidRDefault="008C5588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AE8">
        <w:rPr>
          <w:rFonts w:ascii="Arial" w:hAnsi="Arial" w:cs="Arial"/>
          <w:b/>
          <w:sz w:val="20"/>
          <w:szCs w:val="20"/>
        </w:rPr>
        <w:t>2.1.2</w:t>
      </w:r>
      <w:r w:rsidR="003A7924" w:rsidRPr="00884AE8">
        <w:rPr>
          <w:rFonts w:ascii="Arial" w:hAnsi="Arial" w:cs="Arial"/>
          <w:b/>
          <w:sz w:val="20"/>
          <w:szCs w:val="20"/>
        </w:rPr>
        <w:t>.</w:t>
      </w:r>
      <w:r w:rsidR="003A7924" w:rsidRPr="00884AE8">
        <w:rPr>
          <w:rFonts w:ascii="Arial" w:hAnsi="Arial" w:cs="Arial"/>
          <w:i/>
          <w:sz w:val="20"/>
          <w:szCs w:val="20"/>
        </w:rPr>
        <w:t xml:space="preserve"> </w:t>
      </w:r>
      <w:r w:rsidR="006964CD" w:rsidRPr="00884AE8">
        <w:rPr>
          <w:rFonts w:ascii="Arial" w:hAnsi="Arial" w:cs="Arial"/>
          <w:i/>
          <w:sz w:val="20"/>
          <w:szCs w:val="20"/>
        </w:rPr>
        <w:t>C</w:t>
      </w:r>
      <w:r w:rsidR="003A7924" w:rsidRPr="00884AE8">
        <w:rPr>
          <w:rFonts w:ascii="Arial" w:hAnsi="Arial" w:cs="Arial"/>
          <w:sz w:val="20"/>
          <w:szCs w:val="20"/>
        </w:rPr>
        <w:t>uando los actos administrativos que consten en documentos impresos o d</w:t>
      </w:r>
      <w:r w:rsidR="001729C1" w:rsidRPr="00884AE8">
        <w:rPr>
          <w:rFonts w:ascii="Arial" w:hAnsi="Arial" w:cs="Arial"/>
          <w:sz w:val="20"/>
          <w:szCs w:val="20"/>
        </w:rPr>
        <w:t xml:space="preserve">igitales firmados con la </w:t>
      </w:r>
      <w:r w:rsidR="00F70488">
        <w:rPr>
          <w:rFonts w:ascii="Arial" w:hAnsi="Arial" w:cs="Arial"/>
          <w:sz w:val="20"/>
          <w:szCs w:val="20"/>
        </w:rPr>
        <w:t>F</w:t>
      </w:r>
      <w:r w:rsidR="001729C1" w:rsidRPr="00884AE8">
        <w:rPr>
          <w:rFonts w:ascii="Arial" w:hAnsi="Arial" w:cs="Arial"/>
          <w:sz w:val="20"/>
          <w:szCs w:val="20"/>
        </w:rPr>
        <w:t xml:space="preserve">irma </w:t>
      </w:r>
      <w:r w:rsidR="00F70488">
        <w:rPr>
          <w:rFonts w:ascii="Arial" w:hAnsi="Arial" w:cs="Arial"/>
          <w:sz w:val="20"/>
          <w:szCs w:val="20"/>
        </w:rPr>
        <w:t>E</w:t>
      </w:r>
      <w:r w:rsidR="001729C1" w:rsidRPr="00884AE8">
        <w:rPr>
          <w:rFonts w:ascii="Arial" w:hAnsi="Arial" w:cs="Arial"/>
          <w:sz w:val="20"/>
          <w:szCs w:val="20"/>
        </w:rPr>
        <w:t xml:space="preserve">lectrónica </w:t>
      </w:r>
      <w:r w:rsidR="00F70488">
        <w:rPr>
          <w:rFonts w:ascii="Arial" w:hAnsi="Arial" w:cs="Arial"/>
          <w:sz w:val="20"/>
          <w:szCs w:val="20"/>
        </w:rPr>
        <w:t>A</w:t>
      </w:r>
      <w:r w:rsidR="001729C1" w:rsidRPr="00884AE8">
        <w:rPr>
          <w:rFonts w:ascii="Arial" w:hAnsi="Arial" w:cs="Arial"/>
          <w:sz w:val="20"/>
          <w:szCs w:val="20"/>
        </w:rPr>
        <w:t xml:space="preserve">vanzada </w:t>
      </w:r>
      <w:r w:rsidR="003A7924" w:rsidRPr="00884AE8">
        <w:rPr>
          <w:rFonts w:ascii="Arial" w:hAnsi="Arial" w:cs="Arial"/>
          <w:sz w:val="20"/>
          <w:szCs w:val="20"/>
        </w:rPr>
        <w:t xml:space="preserve">de los funcionarios competentes, se notifiquen personalmente o a través de los sistemas operados en la Secretaría, los </w:t>
      </w:r>
      <w:r w:rsidR="00646F56">
        <w:rPr>
          <w:rFonts w:ascii="Arial" w:hAnsi="Arial" w:cs="Arial"/>
          <w:sz w:val="20"/>
          <w:szCs w:val="20"/>
        </w:rPr>
        <w:t>ejecutores del gasto</w:t>
      </w:r>
      <w:r w:rsidR="003A7924" w:rsidRPr="00884AE8">
        <w:rPr>
          <w:rFonts w:ascii="Arial" w:hAnsi="Arial" w:cs="Arial"/>
          <w:sz w:val="20"/>
          <w:szCs w:val="20"/>
        </w:rPr>
        <w:t xml:space="preserve"> podrán comprobar su integridad y autoría conforme a lo siguiente: </w:t>
      </w:r>
    </w:p>
    <w:p w14:paraId="72F7C5B4" w14:textId="50BAF8F6" w:rsidR="003A7924" w:rsidRDefault="003A7924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AE8">
        <w:rPr>
          <w:rFonts w:ascii="Arial" w:hAnsi="Arial" w:cs="Arial"/>
          <w:sz w:val="20"/>
          <w:szCs w:val="20"/>
        </w:rPr>
        <w:t xml:space="preserve">Opción </w:t>
      </w:r>
      <w:r w:rsidR="000735E0" w:rsidRPr="00884AE8">
        <w:rPr>
          <w:rFonts w:ascii="Arial" w:hAnsi="Arial" w:cs="Arial"/>
          <w:sz w:val="20"/>
          <w:szCs w:val="20"/>
        </w:rPr>
        <w:t xml:space="preserve">1: </w:t>
      </w:r>
      <w:r w:rsidRPr="00884AE8">
        <w:rPr>
          <w:rFonts w:ascii="Arial" w:hAnsi="Arial" w:cs="Arial"/>
          <w:sz w:val="20"/>
          <w:szCs w:val="20"/>
        </w:rPr>
        <w:t xml:space="preserve">Ingresar a través </w:t>
      </w:r>
      <w:r w:rsidR="006964CD" w:rsidRPr="00884AE8">
        <w:rPr>
          <w:rFonts w:ascii="Arial" w:hAnsi="Arial" w:cs="Arial"/>
          <w:sz w:val="20"/>
          <w:szCs w:val="20"/>
        </w:rPr>
        <w:t xml:space="preserve">de Internet en el Portal de la Secretaría de </w:t>
      </w:r>
      <w:r w:rsidR="008921E8">
        <w:rPr>
          <w:rFonts w:ascii="Arial" w:hAnsi="Arial" w:cs="Arial"/>
          <w:sz w:val="20"/>
          <w:szCs w:val="20"/>
        </w:rPr>
        <w:t>Hacienda</w:t>
      </w:r>
      <w:r w:rsidR="00615EA4" w:rsidRPr="00884AE8">
        <w:rPr>
          <w:rFonts w:ascii="Arial" w:hAnsi="Arial" w:cs="Arial"/>
          <w:sz w:val="20"/>
          <w:szCs w:val="20"/>
        </w:rPr>
        <w:t>,</w:t>
      </w:r>
      <w:r w:rsidR="000735E0" w:rsidRPr="00884AE8">
        <w:rPr>
          <w:rFonts w:ascii="Arial" w:hAnsi="Arial" w:cs="Arial"/>
          <w:sz w:val="20"/>
          <w:szCs w:val="20"/>
        </w:rPr>
        <w:t xml:space="preserve"> </w:t>
      </w:r>
      <w:r w:rsidR="0012298B" w:rsidRPr="00614C6F">
        <w:rPr>
          <w:u w:val="single"/>
        </w:rPr>
        <w:t>https://hacienda.hidalgo.gob.mx/</w:t>
      </w:r>
      <w:r w:rsidR="000735E0" w:rsidRPr="00614C6F">
        <w:rPr>
          <w:rFonts w:ascii="Arial" w:hAnsi="Arial" w:cs="Arial"/>
          <w:sz w:val="20"/>
          <w:szCs w:val="20"/>
        </w:rPr>
        <w:t xml:space="preserve">, </w:t>
      </w:r>
      <w:r w:rsidRPr="00614C6F">
        <w:rPr>
          <w:rFonts w:ascii="Arial" w:hAnsi="Arial" w:cs="Arial"/>
          <w:sz w:val="20"/>
          <w:szCs w:val="20"/>
        </w:rPr>
        <w:t xml:space="preserve">mediante la opción </w:t>
      </w:r>
      <w:r w:rsidR="006964CD" w:rsidRPr="00614C6F">
        <w:rPr>
          <w:rFonts w:ascii="Arial" w:hAnsi="Arial" w:cs="Arial"/>
          <w:sz w:val="20"/>
          <w:szCs w:val="20"/>
        </w:rPr>
        <w:t>Servicios</w:t>
      </w:r>
      <w:r w:rsidR="00CE1426" w:rsidRPr="00614C6F">
        <w:rPr>
          <w:rFonts w:ascii="Arial" w:hAnsi="Arial" w:cs="Arial"/>
          <w:sz w:val="20"/>
          <w:szCs w:val="20"/>
        </w:rPr>
        <w:t>,</w:t>
      </w:r>
      <w:r w:rsidR="001F3B90" w:rsidRPr="00614C6F">
        <w:rPr>
          <w:rFonts w:ascii="Arial" w:hAnsi="Arial" w:cs="Arial"/>
          <w:sz w:val="20"/>
          <w:szCs w:val="20"/>
        </w:rPr>
        <w:t xml:space="preserve"> </w:t>
      </w:r>
      <w:r w:rsidR="0012298B" w:rsidRPr="00614C6F">
        <w:rPr>
          <w:rFonts w:ascii="Arial" w:hAnsi="Arial" w:cs="Arial"/>
          <w:sz w:val="20"/>
          <w:szCs w:val="20"/>
        </w:rPr>
        <w:t>elegir</w:t>
      </w:r>
      <w:r w:rsidR="00A516FB" w:rsidRPr="00614C6F">
        <w:rPr>
          <w:rFonts w:ascii="Arial" w:hAnsi="Arial" w:cs="Arial"/>
          <w:sz w:val="20"/>
          <w:szCs w:val="20"/>
        </w:rPr>
        <w:t xml:space="preserve"> </w:t>
      </w:r>
      <w:r w:rsidR="002D284F" w:rsidRPr="00614C6F">
        <w:rPr>
          <w:rFonts w:ascii="Arial" w:hAnsi="Arial" w:cs="Arial"/>
          <w:sz w:val="20"/>
          <w:szCs w:val="20"/>
        </w:rPr>
        <w:t>“</w:t>
      </w:r>
      <w:r w:rsidR="00CE1426" w:rsidRPr="00614C6F">
        <w:rPr>
          <w:rFonts w:ascii="Arial" w:hAnsi="Arial" w:cs="Arial"/>
          <w:sz w:val="20"/>
          <w:szCs w:val="20"/>
        </w:rPr>
        <w:t>Verificación de Documentos</w:t>
      </w:r>
      <w:r w:rsidR="00F255D3" w:rsidRPr="00614C6F">
        <w:rPr>
          <w:rFonts w:ascii="Arial" w:hAnsi="Arial" w:cs="Arial"/>
          <w:sz w:val="20"/>
          <w:szCs w:val="20"/>
        </w:rPr>
        <w:t>”,</w:t>
      </w:r>
      <w:r w:rsidR="00F255D3">
        <w:rPr>
          <w:rFonts w:ascii="Arial" w:hAnsi="Arial" w:cs="Arial"/>
          <w:sz w:val="20"/>
          <w:szCs w:val="20"/>
        </w:rPr>
        <w:t xml:space="preserve"> </w:t>
      </w:r>
      <w:r w:rsidR="00F255D3" w:rsidRPr="00884AE8">
        <w:rPr>
          <w:rFonts w:ascii="Arial" w:hAnsi="Arial" w:cs="Arial"/>
          <w:sz w:val="20"/>
          <w:szCs w:val="20"/>
        </w:rPr>
        <w:t>debiendo</w:t>
      </w:r>
      <w:r w:rsidR="000735E0" w:rsidRPr="00884AE8">
        <w:rPr>
          <w:rFonts w:ascii="Arial" w:hAnsi="Arial" w:cs="Arial"/>
          <w:sz w:val="20"/>
          <w:szCs w:val="20"/>
        </w:rPr>
        <w:t xml:space="preserve"> capturar los siguientes datos del oficio: número de folio, fecha de la firma y los últimos ocho caracteres de la </w:t>
      </w:r>
      <w:r w:rsidR="00F70488">
        <w:rPr>
          <w:rFonts w:ascii="Arial" w:hAnsi="Arial" w:cs="Arial"/>
          <w:sz w:val="20"/>
          <w:szCs w:val="20"/>
        </w:rPr>
        <w:t>F</w:t>
      </w:r>
      <w:r w:rsidR="000735E0" w:rsidRPr="00884AE8">
        <w:rPr>
          <w:rFonts w:ascii="Arial" w:hAnsi="Arial" w:cs="Arial"/>
          <w:sz w:val="20"/>
          <w:szCs w:val="20"/>
        </w:rPr>
        <w:t xml:space="preserve">irma </w:t>
      </w:r>
      <w:r w:rsidR="0022450B">
        <w:rPr>
          <w:rFonts w:ascii="Arial" w:hAnsi="Arial" w:cs="Arial"/>
          <w:sz w:val="20"/>
          <w:szCs w:val="20"/>
        </w:rPr>
        <w:t>E</w:t>
      </w:r>
      <w:r w:rsidR="008F4147" w:rsidRPr="00884AE8">
        <w:rPr>
          <w:rFonts w:ascii="Arial" w:hAnsi="Arial" w:cs="Arial"/>
          <w:sz w:val="20"/>
          <w:szCs w:val="20"/>
        </w:rPr>
        <w:t>lectrónica</w:t>
      </w:r>
      <w:r w:rsidR="0022450B">
        <w:rPr>
          <w:rFonts w:ascii="Arial" w:hAnsi="Arial" w:cs="Arial"/>
          <w:sz w:val="20"/>
          <w:szCs w:val="20"/>
        </w:rPr>
        <w:t xml:space="preserve"> Avanzada</w:t>
      </w:r>
      <w:r w:rsidR="001F3B90">
        <w:rPr>
          <w:rFonts w:ascii="Arial" w:hAnsi="Arial" w:cs="Arial"/>
          <w:sz w:val="20"/>
          <w:szCs w:val="20"/>
        </w:rPr>
        <w:t xml:space="preserve"> y </w:t>
      </w:r>
      <w:r w:rsidR="002D284F">
        <w:rPr>
          <w:rFonts w:ascii="Arial" w:hAnsi="Arial" w:cs="Arial"/>
          <w:sz w:val="20"/>
          <w:szCs w:val="20"/>
        </w:rPr>
        <w:t>posteriormente elegir</w:t>
      </w:r>
      <w:r w:rsidR="008F4147">
        <w:rPr>
          <w:rFonts w:ascii="Arial" w:hAnsi="Arial" w:cs="Arial"/>
          <w:sz w:val="20"/>
          <w:szCs w:val="20"/>
        </w:rPr>
        <w:t xml:space="preserve"> la opción</w:t>
      </w:r>
      <w:r w:rsidR="005C02B9">
        <w:rPr>
          <w:rFonts w:ascii="Arial" w:hAnsi="Arial" w:cs="Arial"/>
          <w:sz w:val="20"/>
          <w:szCs w:val="20"/>
        </w:rPr>
        <w:t xml:space="preserve"> </w:t>
      </w:r>
      <w:r w:rsidR="002D284F">
        <w:rPr>
          <w:rFonts w:ascii="Arial" w:hAnsi="Arial" w:cs="Arial"/>
          <w:sz w:val="20"/>
          <w:szCs w:val="20"/>
        </w:rPr>
        <w:t>“</w:t>
      </w:r>
      <w:r w:rsidR="00F255D3">
        <w:rPr>
          <w:rFonts w:ascii="Arial" w:hAnsi="Arial" w:cs="Arial"/>
          <w:sz w:val="20"/>
          <w:szCs w:val="20"/>
        </w:rPr>
        <w:t xml:space="preserve">Validar </w:t>
      </w:r>
      <w:r w:rsidR="00F255D3" w:rsidRPr="00884AE8">
        <w:rPr>
          <w:rFonts w:ascii="Arial" w:hAnsi="Arial" w:cs="Arial"/>
          <w:sz w:val="20"/>
          <w:szCs w:val="20"/>
        </w:rPr>
        <w:t>“con</w:t>
      </w:r>
      <w:r w:rsidR="00615EA4" w:rsidRPr="00884AE8">
        <w:rPr>
          <w:rFonts w:ascii="Arial" w:hAnsi="Arial" w:cs="Arial"/>
          <w:sz w:val="20"/>
          <w:szCs w:val="20"/>
        </w:rPr>
        <w:t xml:space="preserve"> lo cual</w:t>
      </w:r>
      <w:r w:rsidR="000735E0" w:rsidRPr="00884AE8">
        <w:rPr>
          <w:rFonts w:ascii="Arial" w:hAnsi="Arial" w:cs="Arial"/>
          <w:sz w:val="20"/>
          <w:szCs w:val="20"/>
        </w:rPr>
        <w:t>,</w:t>
      </w:r>
      <w:r w:rsidR="00615EA4" w:rsidRPr="00884AE8">
        <w:rPr>
          <w:rFonts w:ascii="Arial" w:hAnsi="Arial" w:cs="Arial"/>
          <w:sz w:val="20"/>
          <w:szCs w:val="20"/>
        </w:rPr>
        <w:t xml:space="preserve"> se mostrará información refer</w:t>
      </w:r>
      <w:r w:rsidR="000735E0" w:rsidRPr="00884AE8">
        <w:rPr>
          <w:rFonts w:ascii="Arial" w:hAnsi="Arial" w:cs="Arial"/>
          <w:sz w:val="20"/>
          <w:szCs w:val="20"/>
        </w:rPr>
        <w:t xml:space="preserve">ente a la autoría del </w:t>
      </w:r>
      <w:r w:rsidR="00F255D3" w:rsidRPr="00884AE8">
        <w:rPr>
          <w:rFonts w:ascii="Arial" w:hAnsi="Arial" w:cs="Arial"/>
          <w:sz w:val="20"/>
          <w:szCs w:val="20"/>
        </w:rPr>
        <w:t>documento,</w:t>
      </w:r>
      <w:r w:rsidR="000735E0" w:rsidRPr="00884AE8">
        <w:rPr>
          <w:rFonts w:ascii="Arial" w:hAnsi="Arial" w:cs="Arial"/>
          <w:sz w:val="20"/>
          <w:szCs w:val="20"/>
        </w:rPr>
        <w:t xml:space="preserve"> así como también permitirá visualizarlo.</w:t>
      </w:r>
    </w:p>
    <w:p w14:paraId="6B85E78E" w14:textId="03D2429A" w:rsidR="000735E0" w:rsidRDefault="000735E0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AE8">
        <w:rPr>
          <w:rFonts w:ascii="Arial" w:hAnsi="Arial" w:cs="Arial"/>
          <w:sz w:val="20"/>
          <w:szCs w:val="20"/>
        </w:rPr>
        <w:t>Opción 2: Tratándose de documentos que cuenten con código de respuesta rápida (código QR), podrán verificarse mediante el uso de un software que permita leer su código de barras bidimensional,</w:t>
      </w:r>
      <w:r w:rsidR="00DA2B7D">
        <w:rPr>
          <w:rFonts w:ascii="Arial" w:hAnsi="Arial" w:cs="Arial"/>
          <w:sz w:val="20"/>
          <w:szCs w:val="20"/>
        </w:rPr>
        <w:t xml:space="preserve"> y</w:t>
      </w:r>
      <w:r w:rsidRPr="00884AE8">
        <w:rPr>
          <w:rFonts w:ascii="Arial" w:hAnsi="Arial" w:cs="Arial"/>
          <w:sz w:val="20"/>
          <w:szCs w:val="20"/>
        </w:rPr>
        <w:t xml:space="preserve"> realizar un cotejo con el documento original.</w:t>
      </w:r>
    </w:p>
    <w:p w14:paraId="27E0AD4F" w14:textId="77777777" w:rsidR="007B21C2" w:rsidRDefault="007B21C2" w:rsidP="00B14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44CBA2" w14:textId="202EC788" w:rsidR="001A6DB6" w:rsidRPr="00884AE8" w:rsidRDefault="001A6DB6" w:rsidP="00B141F1">
      <w:pPr>
        <w:pStyle w:val="Default"/>
        <w:jc w:val="both"/>
        <w:rPr>
          <w:bCs/>
          <w:color w:val="auto"/>
          <w:sz w:val="20"/>
          <w:szCs w:val="20"/>
        </w:rPr>
      </w:pPr>
      <w:r w:rsidRPr="00884AE8">
        <w:rPr>
          <w:b/>
          <w:bCs/>
          <w:color w:val="auto"/>
          <w:sz w:val="20"/>
          <w:szCs w:val="20"/>
        </w:rPr>
        <w:t>2.1.</w:t>
      </w:r>
      <w:r w:rsidR="008C5588" w:rsidRPr="00884AE8">
        <w:rPr>
          <w:b/>
          <w:bCs/>
          <w:color w:val="auto"/>
          <w:sz w:val="20"/>
          <w:szCs w:val="20"/>
        </w:rPr>
        <w:t>3</w:t>
      </w:r>
      <w:r w:rsidRPr="00884AE8">
        <w:rPr>
          <w:b/>
          <w:bCs/>
          <w:color w:val="auto"/>
          <w:sz w:val="20"/>
          <w:szCs w:val="20"/>
        </w:rPr>
        <w:t>.</w:t>
      </w:r>
      <w:r w:rsidRPr="00884AE8">
        <w:rPr>
          <w:bCs/>
          <w:color w:val="auto"/>
          <w:sz w:val="20"/>
          <w:szCs w:val="20"/>
        </w:rPr>
        <w:t xml:space="preserve"> No será aplicable el uso de la </w:t>
      </w:r>
      <w:r w:rsidRPr="00884AE8">
        <w:rPr>
          <w:noProof/>
          <w:color w:val="auto"/>
          <w:sz w:val="20"/>
          <w:szCs w:val="20"/>
          <w:lang w:eastAsia="es-MX"/>
        </w:rPr>
        <w:t>Firma</w:t>
      </w:r>
      <w:r w:rsidRPr="00884AE8">
        <w:rPr>
          <w:color w:val="auto"/>
          <w:sz w:val="20"/>
          <w:szCs w:val="20"/>
        </w:rPr>
        <w:t xml:space="preserve"> Electrónica Avanzada, en los casos en que no sea factible por disposición d</w:t>
      </w:r>
      <w:r w:rsidR="0022450B">
        <w:rPr>
          <w:color w:val="auto"/>
          <w:sz w:val="20"/>
          <w:szCs w:val="20"/>
        </w:rPr>
        <w:t>e L</w:t>
      </w:r>
      <w:r w:rsidRPr="00884AE8">
        <w:rPr>
          <w:color w:val="auto"/>
          <w:sz w:val="20"/>
          <w:szCs w:val="20"/>
        </w:rPr>
        <w:t>ey.</w:t>
      </w:r>
    </w:p>
    <w:p w14:paraId="2B8F3BB2" w14:textId="77777777" w:rsidR="00A41D60" w:rsidRPr="00884AE8" w:rsidRDefault="00A41D60" w:rsidP="00B141F1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71A38CA0" w14:textId="70C5C3CB" w:rsidR="006F0C0B" w:rsidRPr="00884AE8" w:rsidRDefault="00A76049" w:rsidP="00B141F1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84AE8">
        <w:rPr>
          <w:rFonts w:ascii="Arial" w:hAnsi="Arial" w:cs="Arial"/>
          <w:b/>
          <w:snapToGrid w:val="0"/>
          <w:sz w:val="20"/>
          <w:szCs w:val="20"/>
        </w:rPr>
        <w:t>TRANSITORIO</w:t>
      </w:r>
    </w:p>
    <w:p w14:paraId="5F71F162" w14:textId="77777777" w:rsidR="006F0C0B" w:rsidRPr="00884AE8" w:rsidRDefault="006F0C0B" w:rsidP="00B141F1">
      <w:pPr>
        <w:pStyle w:val="Prrafodelista"/>
        <w:spacing w:after="0" w:line="276" w:lineRule="auto"/>
        <w:ind w:left="1296"/>
        <w:jc w:val="center"/>
        <w:rPr>
          <w:rFonts w:ascii="Arial" w:hAnsi="Arial" w:cs="Arial"/>
          <w:snapToGrid w:val="0"/>
          <w:sz w:val="20"/>
          <w:szCs w:val="20"/>
        </w:rPr>
      </w:pPr>
    </w:p>
    <w:p w14:paraId="6B3083B1" w14:textId="5344EA06" w:rsidR="006F0C0B" w:rsidRPr="00884AE8" w:rsidRDefault="001E4E50" w:rsidP="00B141F1">
      <w:pPr>
        <w:pStyle w:val="Prrafodelista"/>
        <w:spacing w:after="0" w:line="240" w:lineRule="auto"/>
        <w:ind w:left="0"/>
        <w:jc w:val="both"/>
        <w:rPr>
          <w:rFonts w:ascii="Arial" w:hAnsi="Arial" w:cs="Arial"/>
          <w:snapToGrid w:val="0"/>
          <w:sz w:val="20"/>
          <w:szCs w:val="20"/>
        </w:rPr>
      </w:pPr>
      <w:r w:rsidRPr="00884AE8">
        <w:rPr>
          <w:rFonts w:ascii="Arial" w:hAnsi="Arial" w:cs="Arial"/>
          <w:b/>
          <w:snapToGrid w:val="0"/>
          <w:sz w:val="20"/>
          <w:szCs w:val="20"/>
        </w:rPr>
        <w:t>ÚNICO</w:t>
      </w:r>
      <w:r w:rsidR="00A76049" w:rsidRPr="00884AE8">
        <w:rPr>
          <w:rFonts w:ascii="Arial" w:hAnsi="Arial" w:cs="Arial"/>
          <w:b/>
          <w:snapToGrid w:val="0"/>
          <w:sz w:val="20"/>
          <w:szCs w:val="20"/>
        </w:rPr>
        <w:t xml:space="preserve">. </w:t>
      </w:r>
      <w:r w:rsidR="006F0C0B" w:rsidRPr="00884AE8">
        <w:rPr>
          <w:rFonts w:ascii="Arial" w:hAnsi="Arial" w:cs="Arial"/>
          <w:snapToGrid w:val="0"/>
          <w:sz w:val="20"/>
          <w:szCs w:val="20"/>
        </w:rPr>
        <w:t xml:space="preserve">Las presentes Reglas entrarán en vigor a partir </w:t>
      </w:r>
      <w:r w:rsidR="009367DE" w:rsidRPr="00884AE8">
        <w:rPr>
          <w:rFonts w:ascii="Arial" w:hAnsi="Arial" w:cs="Arial"/>
          <w:snapToGrid w:val="0"/>
          <w:sz w:val="20"/>
          <w:szCs w:val="20"/>
        </w:rPr>
        <w:t xml:space="preserve">de su publicación en el Periódico Oficial del Estado </w:t>
      </w:r>
      <w:r w:rsidR="006F0C0B" w:rsidRPr="00884AE8">
        <w:rPr>
          <w:rFonts w:ascii="Arial" w:hAnsi="Arial" w:cs="Arial"/>
          <w:snapToGrid w:val="0"/>
          <w:sz w:val="20"/>
          <w:szCs w:val="20"/>
        </w:rPr>
        <w:t xml:space="preserve">y estarán vigentes hasta el 31 de diciembre </w:t>
      </w:r>
      <w:r w:rsidR="006F0C0B" w:rsidRPr="00264A3F">
        <w:rPr>
          <w:rFonts w:ascii="Arial" w:hAnsi="Arial" w:cs="Arial"/>
          <w:snapToGrid w:val="0"/>
          <w:sz w:val="20"/>
          <w:szCs w:val="20"/>
        </w:rPr>
        <w:t>de 202</w:t>
      </w:r>
      <w:r w:rsidR="00AB1A4B">
        <w:rPr>
          <w:rFonts w:ascii="Arial" w:hAnsi="Arial" w:cs="Arial"/>
          <w:snapToGrid w:val="0"/>
          <w:sz w:val="20"/>
          <w:szCs w:val="20"/>
        </w:rPr>
        <w:t>6</w:t>
      </w:r>
      <w:r w:rsidR="009367DE" w:rsidRPr="00264A3F">
        <w:rPr>
          <w:rFonts w:ascii="Arial" w:hAnsi="Arial" w:cs="Arial"/>
          <w:snapToGrid w:val="0"/>
          <w:sz w:val="20"/>
          <w:szCs w:val="20"/>
        </w:rPr>
        <w:t>.</w:t>
      </w:r>
    </w:p>
    <w:p w14:paraId="27D2BBA0" w14:textId="77777777" w:rsidR="0022450B" w:rsidRDefault="0022450B" w:rsidP="00B141F1">
      <w:pPr>
        <w:spacing w:after="0"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229E6639" w14:textId="740FFAD2" w:rsidR="00D67274" w:rsidRPr="00884AE8" w:rsidRDefault="00D67274" w:rsidP="00B141F1">
      <w:pPr>
        <w:spacing w:after="0"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884AE8">
        <w:rPr>
          <w:rFonts w:ascii="Arial" w:hAnsi="Arial" w:cs="Arial"/>
          <w:snapToGrid w:val="0"/>
          <w:sz w:val="20"/>
          <w:szCs w:val="20"/>
        </w:rPr>
        <w:t xml:space="preserve">Dado en la Ciudad de Pachuca de Soto, Hidalgo, a los </w:t>
      </w:r>
      <w:r w:rsidR="00DF4EEF" w:rsidRPr="00884AE8">
        <w:rPr>
          <w:rFonts w:ascii="Arial" w:hAnsi="Arial" w:cs="Arial"/>
          <w:snapToGrid w:val="0"/>
          <w:sz w:val="20"/>
          <w:szCs w:val="20"/>
        </w:rPr>
        <w:t>30</w:t>
      </w:r>
      <w:r w:rsidRPr="00884AE8">
        <w:rPr>
          <w:rFonts w:ascii="Arial" w:hAnsi="Arial" w:cs="Arial"/>
          <w:snapToGrid w:val="0"/>
          <w:sz w:val="20"/>
          <w:szCs w:val="20"/>
        </w:rPr>
        <w:t xml:space="preserve"> días del mes de diciembre de dos mil </w:t>
      </w:r>
      <w:r w:rsidR="008452C4" w:rsidRPr="00884AE8">
        <w:rPr>
          <w:rFonts w:ascii="Arial" w:hAnsi="Arial" w:cs="Arial"/>
          <w:snapToGrid w:val="0"/>
          <w:sz w:val="20"/>
          <w:szCs w:val="20"/>
        </w:rPr>
        <w:t>veinti</w:t>
      </w:r>
      <w:r w:rsidR="000F2AAE">
        <w:rPr>
          <w:rFonts w:ascii="Arial" w:hAnsi="Arial" w:cs="Arial"/>
          <w:snapToGrid w:val="0"/>
          <w:sz w:val="20"/>
          <w:szCs w:val="20"/>
        </w:rPr>
        <w:t>cinco</w:t>
      </w:r>
      <w:r w:rsidR="00E75E2B" w:rsidRPr="00884AE8">
        <w:rPr>
          <w:rFonts w:ascii="Arial" w:hAnsi="Arial" w:cs="Arial"/>
          <w:snapToGrid w:val="0"/>
          <w:sz w:val="20"/>
          <w:szCs w:val="20"/>
        </w:rPr>
        <w:t>.</w:t>
      </w:r>
    </w:p>
    <w:p w14:paraId="06093DC2" w14:textId="77777777" w:rsidR="00A76049" w:rsidRPr="00884AE8" w:rsidRDefault="00A76049" w:rsidP="00B141F1">
      <w:pPr>
        <w:spacing w:after="0"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5E493117" w14:textId="77777777" w:rsidR="007B21C2" w:rsidRDefault="007B21C2" w:rsidP="00B141F1">
      <w:pPr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31C45D0B" w14:textId="7165826B" w:rsidR="00D67274" w:rsidRPr="00884AE8" w:rsidRDefault="00D67274" w:rsidP="00B141F1">
      <w:pPr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84AE8">
        <w:rPr>
          <w:rFonts w:ascii="Arial" w:hAnsi="Arial" w:cs="Arial"/>
          <w:b/>
          <w:snapToGrid w:val="0"/>
          <w:sz w:val="20"/>
          <w:szCs w:val="20"/>
        </w:rPr>
        <w:t xml:space="preserve">LA SECRETARIA DE </w:t>
      </w:r>
      <w:r w:rsidR="003D28C3" w:rsidRPr="00884AE8">
        <w:rPr>
          <w:rFonts w:ascii="Arial" w:hAnsi="Arial" w:cs="Arial"/>
          <w:b/>
          <w:snapToGrid w:val="0"/>
          <w:sz w:val="20"/>
          <w:szCs w:val="20"/>
        </w:rPr>
        <w:t>HACIENDA</w:t>
      </w:r>
    </w:p>
    <w:p w14:paraId="560C686B" w14:textId="7CDFB278" w:rsidR="00A76049" w:rsidRPr="00884AE8" w:rsidRDefault="00D67274" w:rsidP="00B141F1">
      <w:pPr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84AE8">
        <w:rPr>
          <w:rFonts w:ascii="Arial" w:hAnsi="Arial" w:cs="Arial"/>
          <w:b/>
          <w:snapToGrid w:val="0"/>
          <w:sz w:val="20"/>
          <w:szCs w:val="20"/>
        </w:rPr>
        <w:t>DEL</w:t>
      </w:r>
      <w:r w:rsidR="004E16C5" w:rsidRPr="00884AE8">
        <w:rPr>
          <w:rFonts w:ascii="Arial" w:hAnsi="Arial" w:cs="Arial"/>
          <w:b/>
          <w:snapToGrid w:val="0"/>
          <w:sz w:val="20"/>
          <w:szCs w:val="20"/>
        </w:rPr>
        <w:t xml:space="preserve"> GOBIERNO DEL ESTADO DE HIDALGO </w:t>
      </w:r>
    </w:p>
    <w:p w14:paraId="32634D85" w14:textId="77777777" w:rsidR="00D2664C" w:rsidRPr="00884AE8" w:rsidRDefault="00D2664C" w:rsidP="00B141F1">
      <w:pPr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350EC7C9" w14:textId="77777777" w:rsidR="00A76049" w:rsidRPr="00884AE8" w:rsidRDefault="00A76049" w:rsidP="00B141F1">
      <w:pPr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21DD717C" w14:textId="77777777" w:rsidR="00F13706" w:rsidRPr="00884AE8" w:rsidRDefault="00F13706" w:rsidP="00B141F1">
      <w:pPr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705FE37B" w14:textId="5DCCEEB8" w:rsidR="00E75E2B" w:rsidRPr="00884AE8" w:rsidRDefault="00E75E2B" w:rsidP="00B141F1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84AE8">
        <w:rPr>
          <w:rFonts w:ascii="Arial" w:hAnsi="Arial" w:cs="Arial"/>
          <w:b/>
          <w:snapToGrid w:val="0"/>
          <w:sz w:val="20"/>
          <w:szCs w:val="20"/>
        </w:rPr>
        <w:t>MTRA. MARÍA ESTHER RAMÍREZ VARGAS</w:t>
      </w:r>
    </w:p>
    <w:p w14:paraId="008AF7F6" w14:textId="11DD1083" w:rsidR="00D67274" w:rsidRPr="00884AE8" w:rsidRDefault="00C66BA4" w:rsidP="00B141F1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84AE8">
        <w:rPr>
          <w:rFonts w:ascii="Arial" w:hAnsi="Arial" w:cs="Arial"/>
          <w:b/>
          <w:snapToGrid w:val="0"/>
          <w:sz w:val="20"/>
          <w:szCs w:val="20"/>
        </w:rPr>
        <w:t>RÚBRICA</w:t>
      </w:r>
    </w:p>
    <w:sectPr w:rsidR="00D67274" w:rsidRPr="00884AE8" w:rsidSect="003D28C3">
      <w:pgSz w:w="12240" w:h="15840" w:code="1"/>
      <w:pgMar w:top="851" w:right="146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9CA1" w14:textId="77777777" w:rsidR="00DE2030" w:rsidRDefault="00DE2030" w:rsidP="00A61E47">
      <w:pPr>
        <w:spacing w:after="0" w:line="240" w:lineRule="auto"/>
      </w:pPr>
      <w:r>
        <w:separator/>
      </w:r>
    </w:p>
  </w:endnote>
  <w:endnote w:type="continuationSeparator" w:id="0">
    <w:p w14:paraId="142E8FCC" w14:textId="77777777" w:rsidR="00DE2030" w:rsidRDefault="00DE2030" w:rsidP="00A6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2155" w14:textId="77777777" w:rsidR="00DE2030" w:rsidRDefault="00DE2030" w:rsidP="00A61E47">
      <w:pPr>
        <w:spacing w:after="0" w:line="240" w:lineRule="auto"/>
      </w:pPr>
      <w:r>
        <w:separator/>
      </w:r>
    </w:p>
  </w:footnote>
  <w:footnote w:type="continuationSeparator" w:id="0">
    <w:p w14:paraId="59640DE6" w14:textId="77777777" w:rsidR="00DE2030" w:rsidRDefault="00DE2030" w:rsidP="00A6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66"/>
    <w:multiLevelType w:val="hybridMultilevel"/>
    <w:tmpl w:val="41C8F8D2"/>
    <w:lvl w:ilvl="0" w:tplc="36105B44">
      <w:start w:val="1"/>
      <w:numFmt w:val="upperRoman"/>
      <w:lvlText w:val="%1."/>
      <w:lvlJc w:val="left"/>
      <w:pPr>
        <w:ind w:left="1211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1801E4"/>
    <w:multiLevelType w:val="hybridMultilevel"/>
    <w:tmpl w:val="86586294"/>
    <w:lvl w:ilvl="0" w:tplc="65F4A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458D"/>
    <w:multiLevelType w:val="hybridMultilevel"/>
    <w:tmpl w:val="CDA4B9EC"/>
    <w:lvl w:ilvl="0" w:tplc="F2B80C84">
      <w:start w:val="1"/>
      <w:numFmt w:val="decimal"/>
      <w:lvlText w:val="%1."/>
      <w:lvlJc w:val="left"/>
      <w:pPr>
        <w:ind w:left="129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BAD20B8"/>
    <w:multiLevelType w:val="hybridMultilevel"/>
    <w:tmpl w:val="11786966"/>
    <w:lvl w:ilvl="0" w:tplc="BEC4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7D0D"/>
    <w:multiLevelType w:val="hybridMultilevel"/>
    <w:tmpl w:val="71E031B4"/>
    <w:lvl w:ilvl="0" w:tplc="90822F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7515"/>
    <w:multiLevelType w:val="hybridMultilevel"/>
    <w:tmpl w:val="F10AB2FE"/>
    <w:lvl w:ilvl="0" w:tplc="080A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13" w:hanging="360"/>
      </w:pPr>
    </w:lvl>
    <w:lvl w:ilvl="2" w:tplc="080A001B" w:tentative="1">
      <w:start w:val="1"/>
      <w:numFmt w:val="lowerRoman"/>
      <w:lvlText w:val="%3."/>
      <w:lvlJc w:val="right"/>
      <w:pPr>
        <w:ind w:left="2833" w:hanging="180"/>
      </w:pPr>
    </w:lvl>
    <w:lvl w:ilvl="3" w:tplc="080A000F" w:tentative="1">
      <w:start w:val="1"/>
      <w:numFmt w:val="decimal"/>
      <w:lvlText w:val="%4."/>
      <w:lvlJc w:val="left"/>
      <w:pPr>
        <w:ind w:left="3553" w:hanging="360"/>
      </w:pPr>
    </w:lvl>
    <w:lvl w:ilvl="4" w:tplc="080A0019" w:tentative="1">
      <w:start w:val="1"/>
      <w:numFmt w:val="lowerLetter"/>
      <w:lvlText w:val="%5."/>
      <w:lvlJc w:val="left"/>
      <w:pPr>
        <w:ind w:left="4273" w:hanging="360"/>
      </w:pPr>
    </w:lvl>
    <w:lvl w:ilvl="5" w:tplc="080A001B" w:tentative="1">
      <w:start w:val="1"/>
      <w:numFmt w:val="lowerRoman"/>
      <w:lvlText w:val="%6."/>
      <w:lvlJc w:val="right"/>
      <w:pPr>
        <w:ind w:left="4993" w:hanging="180"/>
      </w:pPr>
    </w:lvl>
    <w:lvl w:ilvl="6" w:tplc="080A000F" w:tentative="1">
      <w:start w:val="1"/>
      <w:numFmt w:val="decimal"/>
      <w:lvlText w:val="%7."/>
      <w:lvlJc w:val="left"/>
      <w:pPr>
        <w:ind w:left="5713" w:hanging="360"/>
      </w:pPr>
    </w:lvl>
    <w:lvl w:ilvl="7" w:tplc="080A0019" w:tentative="1">
      <w:start w:val="1"/>
      <w:numFmt w:val="lowerLetter"/>
      <w:lvlText w:val="%8."/>
      <w:lvlJc w:val="left"/>
      <w:pPr>
        <w:ind w:left="6433" w:hanging="360"/>
      </w:pPr>
    </w:lvl>
    <w:lvl w:ilvl="8" w:tplc="080A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6" w15:restartNumberingAfterBreak="0">
    <w:nsid w:val="131718BD"/>
    <w:multiLevelType w:val="hybridMultilevel"/>
    <w:tmpl w:val="333611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1CE7"/>
    <w:multiLevelType w:val="hybridMultilevel"/>
    <w:tmpl w:val="5F68ADF8"/>
    <w:lvl w:ilvl="0" w:tplc="08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048B9"/>
    <w:multiLevelType w:val="hybridMultilevel"/>
    <w:tmpl w:val="88780642"/>
    <w:lvl w:ilvl="0" w:tplc="65F4AF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943E6C"/>
    <w:multiLevelType w:val="hybridMultilevel"/>
    <w:tmpl w:val="74EE29D8"/>
    <w:lvl w:ilvl="0" w:tplc="285A8382">
      <w:start w:val="1"/>
      <w:numFmt w:val="decimal"/>
      <w:lvlText w:val="%1."/>
      <w:lvlJc w:val="left"/>
      <w:pPr>
        <w:ind w:left="723" w:hanging="43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1BFF4B11"/>
    <w:multiLevelType w:val="hybridMultilevel"/>
    <w:tmpl w:val="24F4E88E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5F68C7"/>
    <w:multiLevelType w:val="hybridMultilevel"/>
    <w:tmpl w:val="DBFA7F4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00F72"/>
    <w:multiLevelType w:val="hybridMultilevel"/>
    <w:tmpl w:val="FAD419C8"/>
    <w:lvl w:ilvl="0" w:tplc="54B88DA6">
      <w:start w:val="1"/>
      <w:numFmt w:val="upperRoman"/>
      <w:lvlText w:val="%1."/>
      <w:lvlJc w:val="left"/>
      <w:pPr>
        <w:ind w:left="3763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D5E02"/>
    <w:multiLevelType w:val="hybridMultilevel"/>
    <w:tmpl w:val="2B5CEA62"/>
    <w:lvl w:ilvl="0" w:tplc="06F8BB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A317D"/>
    <w:multiLevelType w:val="hybridMultilevel"/>
    <w:tmpl w:val="D88AA460"/>
    <w:lvl w:ilvl="0" w:tplc="08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80984"/>
    <w:multiLevelType w:val="hybridMultilevel"/>
    <w:tmpl w:val="70F2796E"/>
    <w:lvl w:ilvl="0" w:tplc="08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6A77C4F"/>
    <w:multiLevelType w:val="hybridMultilevel"/>
    <w:tmpl w:val="3C2E2C7A"/>
    <w:lvl w:ilvl="0" w:tplc="BD6E9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5F4AF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A40AE"/>
    <w:multiLevelType w:val="multilevel"/>
    <w:tmpl w:val="D756865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8" w15:restartNumberingAfterBreak="0">
    <w:nsid w:val="28C257A6"/>
    <w:multiLevelType w:val="hybridMultilevel"/>
    <w:tmpl w:val="AC84F0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9B3"/>
    <w:multiLevelType w:val="hybridMultilevel"/>
    <w:tmpl w:val="F1F4D190"/>
    <w:lvl w:ilvl="0" w:tplc="65F4AF2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DA13875"/>
    <w:multiLevelType w:val="hybridMultilevel"/>
    <w:tmpl w:val="8F4C00FA"/>
    <w:lvl w:ilvl="0" w:tplc="D682C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D6A23"/>
    <w:multiLevelType w:val="hybridMultilevel"/>
    <w:tmpl w:val="86EEDC32"/>
    <w:lvl w:ilvl="0" w:tplc="F2B80C84">
      <w:start w:val="1"/>
      <w:numFmt w:val="decimal"/>
      <w:lvlText w:val="%1."/>
      <w:lvlJc w:val="left"/>
      <w:pPr>
        <w:ind w:left="100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311B2065"/>
    <w:multiLevelType w:val="hybridMultilevel"/>
    <w:tmpl w:val="A1F823D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5608F4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5787C"/>
    <w:multiLevelType w:val="hybridMultilevel"/>
    <w:tmpl w:val="24F4E88E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E96CD1"/>
    <w:multiLevelType w:val="hybridMultilevel"/>
    <w:tmpl w:val="B6EAA92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0C20692"/>
    <w:multiLevelType w:val="hybridMultilevel"/>
    <w:tmpl w:val="6570FC02"/>
    <w:lvl w:ilvl="0" w:tplc="080A0013">
      <w:start w:val="1"/>
      <w:numFmt w:val="upperRoman"/>
      <w:lvlText w:val="%1."/>
      <w:lvlJc w:val="right"/>
      <w:pPr>
        <w:ind w:left="1008" w:hanging="360"/>
      </w:pPr>
    </w:lvl>
    <w:lvl w:ilvl="1" w:tplc="080A0019">
      <w:start w:val="1"/>
      <w:numFmt w:val="lowerLetter"/>
      <w:lvlText w:val="%2."/>
      <w:lvlJc w:val="left"/>
      <w:pPr>
        <w:ind w:left="1728" w:hanging="360"/>
      </w:pPr>
    </w:lvl>
    <w:lvl w:ilvl="2" w:tplc="080A001B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4BA0015F"/>
    <w:multiLevelType w:val="hybridMultilevel"/>
    <w:tmpl w:val="A0F41766"/>
    <w:lvl w:ilvl="0" w:tplc="1B5623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84F83"/>
    <w:multiLevelType w:val="hybridMultilevel"/>
    <w:tmpl w:val="6EA072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31C83"/>
    <w:multiLevelType w:val="hybridMultilevel"/>
    <w:tmpl w:val="333611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31EA7"/>
    <w:multiLevelType w:val="hybridMultilevel"/>
    <w:tmpl w:val="BD027BB2"/>
    <w:lvl w:ilvl="0" w:tplc="4C6AF8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F1B5EEB"/>
    <w:multiLevelType w:val="hybridMultilevel"/>
    <w:tmpl w:val="7B8656F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F70CC"/>
    <w:multiLevelType w:val="hybridMultilevel"/>
    <w:tmpl w:val="E1A4D508"/>
    <w:lvl w:ilvl="0" w:tplc="BEC4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C620D"/>
    <w:multiLevelType w:val="hybridMultilevel"/>
    <w:tmpl w:val="4BB82726"/>
    <w:lvl w:ilvl="0" w:tplc="EA685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053C4"/>
    <w:multiLevelType w:val="hybridMultilevel"/>
    <w:tmpl w:val="8BBAD238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D0843"/>
    <w:multiLevelType w:val="hybridMultilevel"/>
    <w:tmpl w:val="661A7F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54CE6"/>
    <w:multiLevelType w:val="hybridMultilevel"/>
    <w:tmpl w:val="C8E81C2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43235"/>
    <w:multiLevelType w:val="multilevel"/>
    <w:tmpl w:val="9D00A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A2C414E"/>
    <w:multiLevelType w:val="hybridMultilevel"/>
    <w:tmpl w:val="6088B1D0"/>
    <w:lvl w:ilvl="0" w:tplc="BEF66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56176"/>
    <w:multiLevelType w:val="hybridMultilevel"/>
    <w:tmpl w:val="93AE2894"/>
    <w:lvl w:ilvl="0" w:tplc="197E65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81490">
    <w:abstractNumId w:val="21"/>
  </w:num>
  <w:num w:numId="2" w16cid:durableId="29645775">
    <w:abstractNumId w:val="9"/>
  </w:num>
  <w:num w:numId="3" w16cid:durableId="799349295">
    <w:abstractNumId w:val="2"/>
  </w:num>
  <w:num w:numId="4" w16cid:durableId="1982030688">
    <w:abstractNumId w:val="35"/>
  </w:num>
  <w:num w:numId="5" w16cid:durableId="105590126">
    <w:abstractNumId w:val="27"/>
  </w:num>
  <w:num w:numId="6" w16cid:durableId="52508887">
    <w:abstractNumId w:val="34"/>
  </w:num>
  <w:num w:numId="7" w16cid:durableId="1379669386">
    <w:abstractNumId w:val="29"/>
  </w:num>
  <w:num w:numId="8" w16cid:durableId="761341030">
    <w:abstractNumId w:val="16"/>
  </w:num>
  <w:num w:numId="9" w16cid:durableId="1104151172">
    <w:abstractNumId w:val="4"/>
  </w:num>
  <w:num w:numId="10" w16cid:durableId="26028175">
    <w:abstractNumId w:val="22"/>
  </w:num>
  <w:num w:numId="11" w16cid:durableId="1250117773">
    <w:abstractNumId w:val="37"/>
  </w:num>
  <w:num w:numId="12" w16cid:durableId="1351644330">
    <w:abstractNumId w:val="8"/>
  </w:num>
  <w:num w:numId="13" w16cid:durableId="1591156666">
    <w:abstractNumId w:val="14"/>
  </w:num>
  <w:num w:numId="14" w16cid:durableId="1046025094">
    <w:abstractNumId w:val="19"/>
  </w:num>
  <w:num w:numId="15" w16cid:durableId="1761100310">
    <w:abstractNumId w:val="1"/>
  </w:num>
  <w:num w:numId="16" w16cid:durableId="1883251386">
    <w:abstractNumId w:val="6"/>
  </w:num>
  <w:num w:numId="17" w16cid:durableId="396436378">
    <w:abstractNumId w:val="32"/>
  </w:num>
  <w:num w:numId="18" w16cid:durableId="1089306070">
    <w:abstractNumId w:val="13"/>
  </w:num>
  <w:num w:numId="19" w16cid:durableId="1684746836">
    <w:abstractNumId w:val="30"/>
  </w:num>
  <w:num w:numId="20" w16cid:durableId="2025090490">
    <w:abstractNumId w:val="33"/>
  </w:num>
  <w:num w:numId="21" w16cid:durableId="1645309794">
    <w:abstractNumId w:val="28"/>
  </w:num>
  <w:num w:numId="22" w16cid:durableId="1867252877">
    <w:abstractNumId w:val="20"/>
  </w:num>
  <w:num w:numId="23" w16cid:durableId="2132628693">
    <w:abstractNumId w:val="7"/>
  </w:num>
  <w:num w:numId="24" w16cid:durableId="213322139">
    <w:abstractNumId w:val="3"/>
  </w:num>
  <w:num w:numId="25" w16cid:durableId="352616341">
    <w:abstractNumId w:val="23"/>
  </w:num>
  <w:num w:numId="26" w16cid:durableId="1311514935">
    <w:abstractNumId w:val="31"/>
  </w:num>
  <w:num w:numId="27" w16cid:durableId="1595632747">
    <w:abstractNumId w:val="10"/>
  </w:num>
  <w:num w:numId="28" w16cid:durableId="346296776">
    <w:abstractNumId w:val="18"/>
  </w:num>
  <w:num w:numId="29" w16cid:durableId="1069962278">
    <w:abstractNumId w:val="25"/>
  </w:num>
  <w:num w:numId="30" w16cid:durableId="1729914011">
    <w:abstractNumId w:val="11"/>
  </w:num>
  <w:num w:numId="31" w16cid:durableId="537160474">
    <w:abstractNumId w:val="12"/>
  </w:num>
  <w:num w:numId="32" w16cid:durableId="1722172112">
    <w:abstractNumId w:val="0"/>
  </w:num>
  <w:num w:numId="33" w16cid:durableId="1366522535">
    <w:abstractNumId w:val="24"/>
  </w:num>
  <w:num w:numId="34" w16cid:durableId="2002155351">
    <w:abstractNumId w:val="17"/>
  </w:num>
  <w:num w:numId="35" w16cid:durableId="1983121026">
    <w:abstractNumId w:val="5"/>
  </w:num>
  <w:num w:numId="36" w16cid:durableId="1283997452">
    <w:abstractNumId w:val="15"/>
  </w:num>
  <w:num w:numId="37" w16cid:durableId="1589384616">
    <w:abstractNumId w:val="26"/>
  </w:num>
  <w:num w:numId="38" w16cid:durableId="441001034">
    <w:abstractNumId w:val="38"/>
  </w:num>
  <w:num w:numId="39" w16cid:durableId="7510028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07D10"/>
    <w:rsid w:val="00011786"/>
    <w:rsid w:val="000200DB"/>
    <w:rsid w:val="00026326"/>
    <w:rsid w:val="00032329"/>
    <w:rsid w:val="00034ED1"/>
    <w:rsid w:val="00040422"/>
    <w:rsid w:val="00050DC2"/>
    <w:rsid w:val="00053C50"/>
    <w:rsid w:val="000629C1"/>
    <w:rsid w:val="0006307D"/>
    <w:rsid w:val="000658D1"/>
    <w:rsid w:val="000663AD"/>
    <w:rsid w:val="000735E0"/>
    <w:rsid w:val="000832D1"/>
    <w:rsid w:val="00084B3C"/>
    <w:rsid w:val="00085429"/>
    <w:rsid w:val="00092D60"/>
    <w:rsid w:val="00093381"/>
    <w:rsid w:val="000939BC"/>
    <w:rsid w:val="000973EC"/>
    <w:rsid w:val="000A597D"/>
    <w:rsid w:val="000A5A5F"/>
    <w:rsid w:val="000A5AB1"/>
    <w:rsid w:val="000A6B87"/>
    <w:rsid w:val="000A7BB7"/>
    <w:rsid w:val="000C0766"/>
    <w:rsid w:val="000C2A59"/>
    <w:rsid w:val="000D2907"/>
    <w:rsid w:val="000D4FD2"/>
    <w:rsid w:val="000D73B4"/>
    <w:rsid w:val="000D73C5"/>
    <w:rsid w:val="000E440D"/>
    <w:rsid w:val="000F2A02"/>
    <w:rsid w:val="000F2AAE"/>
    <w:rsid w:val="000F5AE8"/>
    <w:rsid w:val="000F5E88"/>
    <w:rsid w:val="000F64E2"/>
    <w:rsid w:val="00102BE3"/>
    <w:rsid w:val="0012298B"/>
    <w:rsid w:val="0012410A"/>
    <w:rsid w:val="00131181"/>
    <w:rsid w:val="00131621"/>
    <w:rsid w:val="00134F19"/>
    <w:rsid w:val="001367F1"/>
    <w:rsid w:val="00150227"/>
    <w:rsid w:val="0015259E"/>
    <w:rsid w:val="0016072C"/>
    <w:rsid w:val="00160E11"/>
    <w:rsid w:val="001675B4"/>
    <w:rsid w:val="00171EFF"/>
    <w:rsid w:val="001729C1"/>
    <w:rsid w:val="00176C49"/>
    <w:rsid w:val="00182B1C"/>
    <w:rsid w:val="00182D08"/>
    <w:rsid w:val="0019261B"/>
    <w:rsid w:val="00196251"/>
    <w:rsid w:val="00197D9C"/>
    <w:rsid w:val="001A669C"/>
    <w:rsid w:val="001A6DB6"/>
    <w:rsid w:val="001B0555"/>
    <w:rsid w:val="001B4A26"/>
    <w:rsid w:val="001C1C40"/>
    <w:rsid w:val="001C2FED"/>
    <w:rsid w:val="001D2BDE"/>
    <w:rsid w:val="001D6DAA"/>
    <w:rsid w:val="001E2BE5"/>
    <w:rsid w:val="001E4E50"/>
    <w:rsid w:val="001E5762"/>
    <w:rsid w:val="001F283B"/>
    <w:rsid w:val="001F31F3"/>
    <w:rsid w:val="001F3B90"/>
    <w:rsid w:val="0022450B"/>
    <w:rsid w:val="0022475E"/>
    <w:rsid w:val="00230098"/>
    <w:rsid w:val="00233FB8"/>
    <w:rsid w:val="00237766"/>
    <w:rsid w:val="002410A3"/>
    <w:rsid w:val="00250717"/>
    <w:rsid w:val="00251716"/>
    <w:rsid w:val="00251CD6"/>
    <w:rsid w:val="00255597"/>
    <w:rsid w:val="0026056D"/>
    <w:rsid w:val="0026198F"/>
    <w:rsid w:val="00262283"/>
    <w:rsid w:val="00264A3F"/>
    <w:rsid w:val="002717AC"/>
    <w:rsid w:val="00271BE8"/>
    <w:rsid w:val="00271D98"/>
    <w:rsid w:val="00281ACB"/>
    <w:rsid w:val="00294B00"/>
    <w:rsid w:val="00295124"/>
    <w:rsid w:val="002A7758"/>
    <w:rsid w:val="002B1618"/>
    <w:rsid w:val="002B1E12"/>
    <w:rsid w:val="002C46F2"/>
    <w:rsid w:val="002D284F"/>
    <w:rsid w:val="002E2DEB"/>
    <w:rsid w:val="003025BF"/>
    <w:rsid w:val="00304993"/>
    <w:rsid w:val="003161A2"/>
    <w:rsid w:val="00316A02"/>
    <w:rsid w:val="0032049C"/>
    <w:rsid w:val="00322FF3"/>
    <w:rsid w:val="003343D5"/>
    <w:rsid w:val="00337E87"/>
    <w:rsid w:val="00352C3B"/>
    <w:rsid w:val="00353194"/>
    <w:rsid w:val="00356380"/>
    <w:rsid w:val="00357C44"/>
    <w:rsid w:val="00371BBC"/>
    <w:rsid w:val="003778A4"/>
    <w:rsid w:val="00377A5B"/>
    <w:rsid w:val="0038280F"/>
    <w:rsid w:val="00386BD3"/>
    <w:rsid w:val="00394EDE"/>
    <w:rsid w:val="003953D4"/>
    <w:rsid w:val="003962E3"/>
    <w:rsid w:val="00396F60"/>
    <w:rsid w:val="0039707B"/>
    <w:rsid w:val="003A7924"/>
    <w:rsid w:val="003B4903"/>
    <w:rsid w:val="003B5F0B"/>
    <w:rsid w:val="003C2B2E"/>
    <w:rsid w:val="003D0F36"/>
    <w:rsid w:val="003D28C3"/>
    <w:rsid w:val="003D55C8"/>
    <w:rsid w:val="003D5CBC"/>
    <w:rsid w:val="003E0F4D"/>
    <w:rsid w:val="003E2DBB"/>
    <w:rsid w:val="003F0363"/>
    <w:rsid w:val="003F07CB"/>
    <w:rsid w:val="003F46D3"/>
    <w:rsid w:val="004014DD"/>
    <w:rsid w:val="004018AA"/>
    <w:rsid w:val="00410BCF"/>
    <w:rsid w:val="00412CBB"/>
    <w:rsid w:val="004168FE"/>
    <w:rsid w:val="004170F2"/>
    <w:rsid w:val="00425299"/>
    <w:rsid w:val="0042597E"/>
    <w:rsid w:val="0042607D"/>
    <w:rsid w:val="004261F1"/>
    <w:rsid w:val="004262B5"/>
    <w:rsid w:val="00432720"/>
    <w:rsid w:val="00434742"/>
    <w:rsid w:val="00435EC6"/>
    <w:rsid w:val="00451C67"/>
    <w:rsid w:val="004722CF"/>
    <w:rsid w:val="004742C0"/>
    <w:rsid w:val="00474D0E"/>
    <w:rsid w:val="00480E30"/>
    <w:rsid w:val="004853DE"/>
    <w:rsid w:val="00486452"/>
    <w:rsid w:val="0049097D"/>
    <w:rsid w:val="00491BAA"/>
    <w:rsid w:val="004A1F89"/>
    <w:rsid w:val="004A6322"/>
    <w:rsid w:val="004A6CAE"/>
    <w:rsid w:val="004A7943"/>
    <w:rsid w:val="004A795B"/>
    <w:rsid w:val="004C2361"/>
    <w:rsid w:val="004D0BA9"/>
    <w:rsid w:val="004D5A8F"/>
    <w:rsid w:val="004D6DD7"/>
    <w:rsid w:val="004E16C5"/>
    <w:rsid w:val="004E4E3D"/>
    <w:rsid w:val="004E6230"/>
    <w:rsid w:val="004E660F"/>
    <w:rsid w:val="005046F1"/>
    <w:rsid w:val="00506C73"/>
    <w:rsid w:val="0051018E"/>
    <w:rsid w:val="005126C4"/>
    <w:rsid w:val="00512C8F"/>
    <w:rsid w:val="00520926"/>
    <w:rsid w:val="00525D95"/>
    <w:rsid w:val="00541E27"/>
    <w:rsid w:val="00542C59"/>
    <w:rsid w:val="005447F1"/>
    <w:rsid w:val="00544FED"/>
    <w:rsid w:val="005461B6"/>
    <w:rsid w:val="00546751"/>
    <w:rsid w:val="0054680C"/>
    <w:rsid w:val="00554819"/>
    <w:rsid w:val="005624C5"/>
    <w:rsid w:val="00564330"/>
    <w:rsid w:val="00566BFD"/>
    <w:rsid w:val="0057309C"/>
    <w:rsid w:val="00574ABE"/>
    <w:rsid w:val="00574FD7"/>
    <w:rsid w:val="0058121E"/>
    <w:rsid w:val="00586631"/>
    <w:rsid w:val="0059489D"/>
    <w:rsid w:val="00594B6A"/>
    <w:rsid w:val="005C02B9"/>
    <w:rsid w:val="005C2EE7"/>
    <w:rsid w:val="005C44E2"/>
    <w:rsid w:val="005C7914"/>
    <w:rsid w:val="005D510C"/>
    <w:rsid w:val="005E149E"/>
    <w:rsid w:val="005E4B79"/>
    <w:rsid w:val="005E5D1D"/>
    <w:rsid w:val="005E6A99"/>
    <w:rsid w:val="005E7531"/>
    <w:rsid w:val="005F47E2"/>
    <w:rsid w:val="006016F0"/>
    <w:rsid w:val="006024BB"/>
    <w:rsid w:val="0060276B"/>
    <w:rsid w:val="00611A43"/>
    <w:rsid w:val="00614C6F"/>
    <w:rsid w:val="00615EA4"/>
    <w:rsid w:val="006176F8"/>
    <w:rsid w:val="0062244E"/>
    <w:rsid w:val="0063258E"/>
    <w:rsid w:val="00634B0D"/>
    <w:rsid w:val="00635BD9"/>
    <w:rsid w:val="00640C0F"/>
    <w:rsid w:val="00646F37"/>
    <w:rsid w:val="00646F56"/>
    <w:rsid w:val="00651C26"/>
    <w:rsid w:val="00665BCA"/>
    <w:rsid w:val="00671575"/>
    <w:rsid w:val="0067336C"/>
    <w:rsid w:val="0067426F"/>
    <w:rsid w:val="00680EF1"/>
    <w:rsid w:val="00681AFA"/>
    <w:rsid w:val="00693687"/>
    <w:rsid w:val="006964CD"/>
    <w:rsid w:val="00696AF7"/>
    <w:rsid w:val="006970D6"/>
    <w:rsid w:val="006A4C23"/>
    <w:rsid w:val="006B08A0"/>
    <w:rsid w:val="006B296E"/>
    <w:rsid w:val="006B30DF"/>
    <w:rsid w:val="006B39DB"/>
    <w:rsid w:val="006C3994"/>
    <w:rsid w:val="006C436E"/>
    <w:rsid w:val="006D7869"/>
    <w:rsid w:val="006D7E06"/>
    <w:rsid w:val="006E22BB"/>
    <w:rsid w:val="006F0C0B"/>
    <w:rsid w:val="006F3A23"/>
    <w:rsid w:val="00711051"/>
    <w:rsid w:val="00715E9B"/>
    <w:rsid w:val="0072137F"/>
    <w:rsid w:val="00721E70"/>
    <w:rsid w:val="00725A37"/>
    <w:rsid w:val="00734042"/>
    <w:rsid w:val="00741966"/>
    <w:rsid w:val="00745D79"/>
    <w:rsid w:val="007502D4"/>
    <w:rsid w:val="00764540"/>
    <w:rsid w:val="00767C90"/>
    <w:rsid w:val="007916D0"/>
    <w:rsid w:val="00792125"/>
    <w:rsid w:val="00792620"/>
    <w:rsid w:val="00793021"/>
    <w:rsid w:val="007A46C8"/>
    <w:rsid w:val="007A716F"/>
    <w:rsid w:val="007B11D7"/>
    <w:rsid w:val="007B21A9"/>
    <w:rsid w:val="007B21C2"/>
    <w:rsid w:val="007B5643"/>
    <w:rsid w:val="007C2138"/>
    <w:rsid w:val="007C291A"/>
    <w:rsid w:val="007C33F7"/>
    <w:rsid w:val="007C531A"/>
    <w:rsid w:val="007C56F0"/>
    <w:rsid w:val="007D489A"/>
    <w:rsid w:val="007D5225"/>
    <w:rsid w:val="007D629B"/>
    <w:rsid w:val="007D6BA0"/>
    <w:rsid w:val="007E68F5"/>
    <w:rsid w:val="007F1CA9"/>
    <w:rsid w:val="007F20F0"/>
    <w:rsid w:val="00800A48"/>
    <w:rsid w:val="00801CCB"/>
    <w:rsid w:val="00816BAE"/>
    <w:rsid w:val="0082249F"/>
    <w:rsid w:val="00825009"/>
    <w:rsid w:val="008315BC"/>
    <w:rsid w:val="008339FE"/>
    <w:rsid w:val="00834A72"/>
    <w:rsid w:val="0084113B"/>
    <w:rsid w:val="00844C7C"/>
    <w:rsid w:val="008452C4"/>
    <w:rsid w:val="0084631F"/>
    <w:rsid w:val="00846ECC"/>
    <w:rsid w:val="008504D5"/>
    <w:rsid w:val="0085085C"/>
    <w:rsid w:val="00851F64"/>
    <w:rsid w:val="0085587F"/>
    <w:rsid w:val="00870810"/>
    <w:rsid w:val="0088171B"/>
    <w:rsid w:val="0088174C"/>
    <w:rsid w:val="00884AE8"/>
    <w:rsid w:val="0088762B"/>
    <w:rsid w:val="008921E8"/>
    <w:rsid w:val="0089293D"/>
    <w:rsid w:val="00897510"/>
    <w:rsid w:val="008B0CE7"/>
    <w:rsid w:val="008B2820"/>
    <w:rsid w:val="008B5D9D"/>
    <w:rsid w:val="008C5588"/>
    <w:rsid w:val="008D6636"/>
    <w:rsid w:val="008D6E5F"/>
    <w:rsid w:val="008D7800"/>
    <w:rsid w:val="008E15AB"/>
    <w:rsid w:val="008E2D39"/>
    <w:rsid w:val="008F4147"/>
    <w:rsid w:val="008F4921"/>
    <w:rsid w:val="00900EF2"/>
    <w:rsid w:val="00913E88"/>
    <w:rsid w:val="00920C11"/>
    <w:rsid w:val="00927264"/>
    <w:rsid w:val="00933046"/>
    <w:rsid w:val="009340AF"/>
    <w:rsid w:val="009367DE"/>
    <w:rsid w:val="00945E99"/>
    <w:rsid w:val="0095697B"/>
    <w:rsid w:val="0096272F"/>
    <w:rsid w:val="00965EF1"/>
    <w:rsid w:val="00966237"/>
    <w:rsid w:val="00966DF4"/>
    <w:rsid w:val="009674FE"/>
    <w:rsid w:val="00972D29"/>
    <w:rsid w:val="00975183"/>
    <w:rsid w:val="009806E5"/>
    <w:rsid w:val="00982D7D"/>
    <w:rsid w:val="00991D1D"/>
    <w:rsid w:val="00994A79"/>
    <w:rsid w:val="00995CA7"/>
    <w:rsid w:val="009A2FAB"/>
    <w:rsid w:val="009A46FB"/>
    <w:rsid w:val="009A47FE"/>
    <w:rsid w:val="009A7A98"/>
    <w:rsid w:val="009B037D"/>
    <w:rsid w:val="009B25FF"/>
    <w:rsid w:val="009B63C5"/>
    <w:rsid w:val="009C46EC"/>
    <w:rsid w:val="009D6E3B"/>
    <w:rsid w:val="009E16B5"/>
    <w:rsid w:val="009E4D08"/>
    <w:rsid w:val="009F1A10"/>
    <w:rsid w:val="009F6ACA"/>
    <w:rsid w:val="00A0073E"/>
    <w:rsid w:val="00A00FFE"/>
    <w:rsid w:val="00A03395"/>
    <w:rsid w:val="00A203FE"/>
    <w:rsid w:val="00A2236B"/>
    <w:rsid w:val="00A24DFA"/>
    <w:rsid w:val="00A332EA"/>
    <w:rsid w:val="00A33AF9"/>
    <w:rsid w:val="00A367B6"/>
    <w:rsid w:val="00A41D60"/>
    <w:rsid w:val="00A42B3F"/>
    <w:rsid w:val="00A446E6"/>
    <w:rsid w:val="00A516FB"/>
    <w:rsid w:val="00A51B7A"/>
    <w:rsid w:val="00A53DD9"/>
    <w:rsid w:val="00A61E47"/>
    <w:rsid w:val="00A631E8"/>
    <w:rsid w:val="00A67B66"/>
    <w:rsid w:val="00A76049"/>
    <w:rsid w:val="00A93DD1"/>
    <w:rsid w:val="00A97318"/>
    <w:rsid w:val="00A97DDC"/>
    <w:rsid w:val="00AA16D5"/>
    <w:rsid w:val="00AA2724"/>
    <w:rsid w:val="00AA4D52"/>
    <w:rsid w:val="00AB1A4B"/>
    <w:rsid w:val="00AC131B"/>
    <w:rsid w:val="00AC2D33"/>
    <w:rsid w:val="00AD0CDE"/>
    <w:rsid w:val="00AD2D94"/>
    <w:rsid w:val="00AD4511"/>
    <w:rsid w:val="00AD5392"/>
    <w:rsid w:val="00AE50AE"/>
    <w:rsid w:val="00B01ECE"/>
    <w:rsid w:val="00B05CFA"/>
    <w:rsid w:val="00B11941"/>
    <w:rsid w:val="00B141F1"/>
    <w:rsid w:val="00B1420C"/>
    <w:rsid w:val="00B15F5D"/>
    <w:rsid w:val="00B17FA8"/>
    <w:rsid w:val="00B22267"/>
    <w:rsid w:val="00B22779"/>
    <w:rsid w:val="00B246AA"/>
    <w:rsid w:val="00B27205"/>
    <w:rsid w:val="00B31DFC"/>
    <w:rsid w:val="00B45E24"/>
    <w:rsid w:val="00B520BB"/>
    <w:rsid w:val="00B66E85"/>
    <w:rsid w:val="00B700AF"/>
    <w:rsid w:val="00B74EE8"/>
    <w:rsid w:val="00B82188"/>
    <w:rsid w:val="00B908EF"/>
    <w:rsid w:val="00BA73B3"/>
    <w:rsid w:val="00BB3E87"/>
    <w:rsid w:val="00BB6675"/>
    <w:rsid w:val="00BB750D"/>
    <w:rsid w:val="00BC20D8"/>
    <w:rsid w:val="00BC6DE8"/>
    <w:rsid w:val="00BD0FF9"/>
    <w:rsid w:val="00BE3392"/>
    <w:rsid w:val="00BF2640"/>
    <w:rsid w:val="00BF68CB"/>
    <w:rsid w:val="00C0183B"/>
    <w:rsid w:val="00C0344E"/>
    <w:rsid w:val="00C05443"/>
    <w:rsid w:val="00C07830"/>
    <w:rsid w:val="00C1123E"/>
    <w:rsid w:val="00C259EE"/>
    <w:rsid w:val="00C335BF"/>
    <w:rsid w:val="00C35B16"/>
    <w:rsid w:val="00C40467"/>
    <w:rsid w:val="00C45360"/>
    <w:rsid w:val="00C520FC"/>
    <w:rsid w:val="00C66BA4"/>
    <w:rsid w:val="00C763ED"/>
    <w:rsid w:val="00C8182F"/>
    <w:rsid w:val="00C84013"/>
    <w:rsid w:val="00C84D16"/>
    <w:rsid w:val="00C9065D"/>
    <w:rsid w:val="00C910EF"/>
    <w:rsid w:val="00C92A1E"/>
    <w:rsid w:val="00CA08F7"/>
    <w:rsid w:val="00CA26EE"/>
    <w:rsid w:val="00CB20B5"/>
    <w:rsid w:val="00CB2AD5"/>
    <w:rsid w:val="00CB568B"/>
    <w:rsid w:val="00CB67CB"/>
    <w:rsid w:val="00CC24E6"/>
    <w:rsid w:val="00CC2EEB"/>
    <w:rsid w:val="00CC4E70"/>
    <w:rsid w:val="00CD348C"/>
    <w:rsid w:val="00CD42CD"/>
    <w:rsid w:val="00CE1426"/>
    <w:rsid w:val="00CE68DC"/>
    <w:rsid w:val="00CE68F8"/>
    <w:rsid w:val="00CE697E"/>
    <w:rsid w:val="00CF4712"/>
    <w:rsid w:val="00CF574B"/>
    <w:rsid w:val="00CF70C5"/>
    <w:rsid w:val="00D02675"/>
    <w:rsid w:val="00D02AF5"/>
    <w:rsid w:val="00D1223C"/>
    <w:rsid w:val="00D17AFA"/>
    <w:rsid w:val="00D20E9E"/>
    <w:rsid w:val="00D2664C"/>
    <w:rsid w:val="00D274AA"/>
    <w:rsid w:val="00D27E25"/>
    <w:rsid w:val="00D30A5A"/>
    <w:rsid w:val="00D31DA2"/>
    <w:rsid w:val="00D346E3"/>
    <w:rsid w:val="00D377EB"/>
    <w:rsid w:val="00D41A6E"/>
    <w:rsid w:val="00D43737"/>
    <w:rsid w:val="00D440BC"/>
    <w:rsid w:val="00D505F0"/>
    <w:rsid w:val="00D508B3"/>
    <w:rsid w:val="00D542F2"/>
    <w:rsid w:val="00D55034"/>
    <w:rsid w:val="00D55737"/>
    <w:rsid w:val="00D627C4"/>
    <w:rsid w:val="00D6520A"/>
    <w:rsid w:val="00D67274"/>
    <w:rsid w:val="00D83588"/>
    <w:rsid w:val="00D8726F"/>
    <w:rsid w:val="00D909A9"/>
    <w:rsid w:val="00D93EA1"/>
    <w:rsid w:val="00DA1BFB"/>
    <w:rsid w:val="00DA2B7D"/>
    <w:rsid w:val="00DB3520"/>
    <w:rsid w:val="00DB5C56"/>
    <w:rsid w:val="00DC215E"/>
    <w:rsid w:val="00DE2030"/>
    <w:rsid w:val="00DF006A"/>
    <w:rsid w:val="00DF0D40"/>
    <w:rsid w:val="00DF4025"/>
    <w:rsid w:val="00DF4EEF"/>
    <w:rsid w:val="00DF519B"/>
    <w:rsid w:val="00DF7722"/>
    <w:rsid w:val="00E02CC6"/>
    <w:rsid w:val="00E07DA1"/>
    <w:rsid w:val="00E25C12"/>
    <w:rsid w:val="00E32C90"/>
    <w:rsid w:val="00E37743"/>
    <w:rsid w:val="00E4778E"/>
    <w:rsid w:val="00E504AE"/>
    <w:rsid w:val="00E50D16"/>
    <w:rsid w:val="00E53E09"/>
    <w:rsid w:val="00E57E3D"/>
    <w:rsid w:val="00E658A2"/>
    <w:rsid w:val="00E7290E"/>
    <w:rsid w:val="00E729AD"/>
    <w:rsid w:val="00E75E2B"/>
    <w:rsid w:val="00E83D31"/>
    <w:rsid w:val="00E87371"/>
    <w:rsid w:val="00E934D1"/>
    <w:rsid w:val="00EB57AF"/>
    <w:rsid w:val="00EC2237"/>
    <w:rsid w:val="00EC2E59"/>
    <w:rsid w:val="00EC4DC3"/>
    <w:rsid w:val="00ED0B9F"/>
    <w:rsid w:val="00ED3ECE"/>
    <w:rsid w:val="00EE52C0"/>
    <w:rsid w:val="00EF08D6"/>
    <w:rsid w:val="00EF322C"/>
    <w:rsid w:val="00EF340F"/>
    <w:rsid w:val="00EF57CA"/>
    <w:rsid w:val="00EF7C18"/>
    <w:rsid w:val="00F04239"/>
    <w:rsid w:val="00F05B49"/>
    <w:rsid w:val="00F07221"/>
    <w:rsid w:val="00F13706"/>
    <w:rsid w:val="00F255D3"/>
    <w:rsid w:val="00F26833"/>
    <w:rsid w:val="00F2764C"/>
    <w:rsid w:val="00F44B03"/>
    <w:rsid w:val="00F544BA"/>
    <w:rsid w:val="00F54639"/>
    <w:rsid w:val="00F563D2"/>
    <w:rsid w:val="00F60346"/>
    <w:rsid w:val="00F63089"/>
    <w:rsid w:val="00F63178"/>
    <w:rsid w:val="00F6759E"/>
    <w:rsid w:val="00F70488"/>
    <w:rsid w:val="00F7279C"/>
    <w:rsid w:val="00F76373"/>
    <w:rsid w:val="00F77646"/>
    <w:rsid w:val="00F8328B"/>
    <w:rsid w:val="00F833EC"/>
    <w:rsid w:val="00F94331"/>
    <w:rsid w:val="00F96152"/>
    <w:rsid w:val="00F96D95"/>
    <w:rsid w:val="00FA2BBE"/>
    <w:rsid w:val="00FA700C"/>
    <w:rsid w:val="00FB5AE7"/>
    <w:rsid w:val="00FB6DBB"/>
    <w:rsid w:val="00FB7AF6"/>
    <w:rsid w:val="00FE0F5D"/>
    <w:rsid w:val="00FE3B77"/>
    <w:rsid w:val="00FF166B"/>
    <w:rsid w:val="00FF59EE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06B8"/>
  <w15:docId w15:val="{07B15E34-128C-4397-97BF-46612B86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rsid w:val="00EF57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57CA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EF57CA"/>
    <w:rPr>
      <w:rFonts w:cs="Times New Roman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7CA"/>
    <w:rPr>
      <w:rFonts w:ascii="Segoe UI" w:hAnsi="Segoe UI" w:cs="Segoe UI"/>
      <w:sz w:val="18"/>
      <w:szCs w:val="18"/>
    </w:rPr>
  </w:style>
  <w:style w:type="character" w:customStyle="1" w:styleId="EstiloCar">
    <w:name w:val="Estilo Car"/>
    <w:link w:val="Estilo"/>
    <w:locked/>
    <w:rsid w:val="00EF57CA"/>
    <w:rPr>
      <w:rFonts w:ascii="Arial" w:hAnsi="Arial" w:cs="Arial"/>
      <w:sz w:val="24"/>
    </w:rPr>
  </w:style>
  <w:style w:type="paragraph" w:customStyle="1" w:styleId="Estilo">
    <w:name w:val="Estilo"/>
    <w:basedOn w:val="Sinespaciado"/>
    <w:link w:val="EstiloCar"/>
    <w:qFormat/>
    <w:rsid w:val="00EF57CA"/>
    <w:pPr>
      <w:jc w:val="both"/>
    </w:pPr>
    <w:rPr>
      <w:rFonts w:ascii="Arial" w:hAnsi="Arial" w:cs="Arial"/>
      <w:sz w:val="24"/>
    </w:rPr>
  </w:style>
  <w:style w:type="paragraph" w:styleId="Sinespaciado">
    <w:name w:val="No Spacing"/>
    <w:uiPriority w:val="1"/>
    <w:qFormat/>
    <w:rsid w:val="00EF57CA"/>
    <w:pPr>
      <w:spacing w:after="0" w:line="240" w:lineRule="auto"/>
    </w:pPr>
  </w:style>
  <w:style w:type="paragraph" w:customStyle="1" w:styleId="Texto">
    <w:name w:val="Texto"/>
    <w:aliases w:val="independiente,independiente Car Car Car"/>
    <w:basedOn w:val="Normal"/>
    <w:link w:val="TextoCar"/>
    <w:qFormat/>
    <w:rsid w:val="00EF57C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qFormat/>
    <w:rsid w:val="00EF57CA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TextoCar">
    <w:name w:val="Texto Car"/>
    <w:link w:val="Texto"/>
    <w:locked/>
    <w:rsid w:val="00EF57CA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EF57CA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exto0">
    <w:name w:val="texto"/>
    <w:basedOn w:val="Normal"/>
    <w:rsid w:val="00EF57CA"/>
    <w:pPr>
      <w:spacing w:after="101" w:line="216" w:lineRule="exact"/>
      <w:ind w:firstLine="288"/>
      <w:jc w:val="both"/>
    </w:pPr>
    <w:rPr>
      <w:rFonts w:ascii="ArAal" w:eastAsia="Times New Roman" w:hAnsi="ArAal" w:cs="ArAal"/>
      <w:sz w:val="18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D440BC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rsid w:val="00554819"/>
    <w:pPr>
      <w:spacing w:after="0" w:line="240" w:lineRule="auto"/>
      <w:jc w:val="both"/>
    </w:pPr>
    <w:rPr>
      <w:rFonts w:ascii="Arial" w:eastAsia="Times New Roman" w:hAnsi="Arial" w:cs="Times New Roman"/>
      <w:b/>
      <w:bCs/>
      <w:snapToGrid w:val="0"/>
      <w:sz w:val="20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4819"/>
    <w:rPr>
      <w:rFonts w:ascii="Arial" w:eastAsia="Times New Roman" w:hAnsi="Arial" w:cs="Times New Roman"/>
      <w:b/>
      <w:bCs/>
      <w:snapToGrid w:val="0"/>
      <w:sz w:val="20"/>
      <w:szCs w:val="24"/>
      <w:lang w:eastAsia="es-ES"/>
    </w:rPr>
  </w:style>
  <w:style w:type="paragraph" w:customStyle="1" w:styleId="Default">
    <w:name w:val="Default"/>
    <w:rsid w:val="0048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800"/>
    <w:pPr>
      <w:spacing w:after="160"/>
    </w:pPr>
    <w:rPr>
      <w:rFonts w:asciiTheme="minorHAnsi" w:eastAsiaTheme="minorHAnsi" w:hAnsiTheme="minorHAnsi" w:cstheme="minorBidi"/>
      <w:b/>
      <w:bCs/>
      <w:lang w:val="es-MX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800"/>
    <w:rPr>
      <w:rFonts w:ascii="Times New Roman" w:eastAsia="Calibri" w:hAnsi="Times New Roman" w:cs="Times New Roman"/>
      <w:b/>
      <w:bCs/>
      <w:sz w:val="20"/>
      <w:szCs w:val="20"/>
      <w:lang w:val="es-ES" w:eastAsia="es-ES"/>
    </w:rPr>
  </w:style>
  <w:style w:type="paragraph" w:customStyle="1" w:styleId="NormalTahoma">
    <w:name w:val="Normal + Tahoma"/>
    <w:aliases w:val="16 pt,Negrita,Justificado"/>
    <w:basedOn w:val="Normal"/>
    <w:uiPriority w:val="99"/>
    <w:rsid w:val="00FB5AE7"/>
    <w:pPr>
      <w:spacing w:after="0" w:line="240" w:lineRule="auto"/>
      <w:jc w:val="both"/>
    </w:pPr>
    <w:rPr>
      <w:rFonts w:ascii="Tahoma" w:eastAsia="Times New Roman" w:hAnsi="Tahoma" w:cs="Tahoma"/>
      <w:b/>
      <w:bCs/>
      <w:sz w:val="32"/>
      <w:szCs w:val="32"/>
      <w:lang w:eastAsia="es-MX"/>
    </w:rPr>
  </w:style>
  <w:style w:type="character" w:styleId="Hipervnculo">
    <w:name w:val="Hyperlink"/>
    <w:basedOn w:val="Fuentedeprrafopredeter"/>
    <w:uiPriority w:val="99"/>
    <w:unhideWhenUsed/>
    <w:rsid w:val="003F46D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264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1E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E47"/>
  </w:style>
  <w:style w:type="paragraph" w:styleId="Piedepgina">
    <w:name w:val="footer"/>
    <w:basedOn w:val="Normal"/>
    <w:link w:val="PiedepginaCar"/>
    <w:uiPriority w:val="99"/>
    <w:unhideWhenUsed/>
    <w:rsid w:val="00A61E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E47"/>
  </w:style>
  <w:style w:type="character" w:styleId="Mencinsinresolver">
    <w:name w:val="Unresolved Mention"/>
    <w:basedOn w:val="Fuentedeprrafopredeter"/>
    <w:uiPriority w:val="99"/>
    <w:semiHidden/>
    <w:unhideWhenUsed/>
    <w:rsid w:val="0012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E87C-144B-4C4E-B414-1AFAB63D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1413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MARQUEZ</dc:creator>
  <cp:lastModifiedBy>Contabilidad conta</cp:lastModifiedBy>
  <cp:revision>6</cp:revision>
  <cp:lastPrinted>2025-11-20T22:46:00Z</cp:lastPrinted>
  <dcterms:created xsi:type="dcterms:W3CDTF">2025-11-18T17:23:00Z</dcterms:created>
  <dcterms:modified xsi:type="dcterms:W3CDTF">2025-11-21T16:45:00Z</dcterms:modified>
</cp:coreProperties>
</file>